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5BC" w:rsidRPr="00E55215" w:rsidRDefault="00AF45BC" w:rsidP="00AF45BC">
      <w:pPr>
        <w:spacing w:line="480" w:lineRule="auto"/>
        <w:jc w:val="center"/>
        <w:rPr>
          <w:rFonts w:ascii="Times New Roman" w:hAnsi="Times New Roman" w:cs="Times New Roman"/>
          <w:color w:val="000000" w:themeColor="text1"/>
        </w:rPr>
      </w:pPr>
    </w:p>
    <w:p w:rsidR="00AF45BC" w:rsidRPr="00E55215" w:rsidRDefault="00AF45BC" w:rsidP="00AF45BC">
      <w:pPr>
        <w:spacing w:line="480" w:lineRule="auto"/>
        <w:jc w:val="center"/>
        <w:rPr>
          <w:rFonts w:ascii="Times New Roman" w:hAnsi="Times New Roman" w:cs="Times New Roman"/>
          <w:color w:val="000000" w:themeColor="text1"/>
        </w:rPr>
      </w:pPr>
    </w:p>
    <w:p w:rsidR="00AF45BC" w:rsidRPr="00E55215" w:rsidRDefault="00AF45BC" w:rsidP="00AF45BC">
      <w:pPr>
        <w:spacing w:line="480" w:lineRule="auto"/>
        <w:jc w:val="center"/>
        <w:rPr>
          <w:rFonts w:ascii="Times New Roman" w:hAnsi="Times New Roman" w:cs="Times New Roman"/>
          <w:color w:val="000000" w:themeColor="text1"/>
        </w:rPr>
      </w:pPr>
    </w:p>
    <w:p w:rsidR="00AF45BC" w:rsidRPr="00E55215" w:rsidRDefault="00AF45BC" w:rsidP="00AF45BC">
      <w:pPr>
        <w:spacing w:line="480" w:lineRule="auto"/>
        <w:jc w:val="center"/>
        <w:rPr>
          <w:rFonts w:ascii="Times New Roman" w:hAnsi="Times New Roman" w:cs="Times New Roman"/>
          <w:color w:val="000000" w:themeColor="text1"/>
        </w:rPr>
      </w:pPr>
    </w:p>
    <w:p w:rsidR="00AF45BC" w:rsidRPr="00E55215" w:rsidRDefault="00AF45BC" w:rsidP="00AF45BC">
      <w:pPr>
        <w:spacing w:line="480" w:lineRule="auto"/>
        <w:jc w:val="center"/>
        <w:rPr>
          <w:rFonts w:ascii="Times New Roman" w:hAnsi="Times New Roman" w:cs="Times New Roman"/>
          <w:color w:val="000000" w:themeColor="text1"/>
        </w:rPr>
      </w:pPr>
    </w:p>
    <w:p w:rsidR="00AF45BC" w:rsidRDefault="00AF45BC" w:rsidP="00AF45BC">
      <w:pPr>
        <w:spacing w:line="480" w:lineRule="auto"/>
        <w:jc w:val="center"/>
        <w:rPr>
          <w:rFonts w:ascii="Times New Roman" w:hAnsi="Times New Roman" w:cs="Times New Roman"/>
          <w:color w:val="000000" w:themeColor="text1"/>
        </w:rPr>
      </w:pPr>
    </w:p>
    <w:p w:rsidR="00E55215" w:rsidRDefault="00E55215" w:rsidP="00AF45BC">
      <w:pPr>
        <w:spacing w:line="480" w:lineRule="auto"/>
        <w:jc w:val="center"/>
        <w:rPr>
          <w:rFonts w:ascii="Times New Roman" w:hAnsi="Times New Roman" w:cs="Times New Roman"/>
          <w:color w:val="000000" w:themeColor="text1"/>
        </w:rPr>
      </w:pPr>
    </w:p>
    <w:p w:rsidR="00E55215" w:rsidRDefault="00BA554E" w:rsidP="00E55215">
      <w:pPr>
        <w:spacing w:line="48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Case Study: Neuropathy</w:t>
      </w:r>
    </w:p>
    <w:p w:rsidR="00E55215" w:rsidRDefault="00BA554E" w:rsidP="00E55215">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Student’s Name</w:t>
      </w:r>
    </w:p>
    <w:p w:rsidR="00E55215" w:rsidRDefault="00BA554E" w:rsidP="00E55215">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Institutional Affiliation</w:t>
      </w:r>
    </w:p>
    <w:p w:rsidR="00E55215" w:rsidRDefault="00BA554E" w:rsidP="00E55215">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Date</w:t>
      </w:r>
    </w:p>
    <w:p w:rsidR="00E55215" w:rsidRDefault="00E55215" w:rsidP="00E55215">
      <w:pPr>
        <w:spacing w:line="480" w:lineRule="auto"/>
        <w:jc w:val="center"/>
        <w:rPr>
          <w:rFonts w:ascii="Times New Roman" w:hAnsi="Times New Roman" w:cs="Times New Roman"/>
          <w:color w:val="000000" w:themeColor="text1"/>
        </w:rPr>
      </w:pPr>
    </w:p>
    <w:p w:rsidR="00E55215" w:rsidRPr="00E55215" w:rsidRDefault="00E55215" w:rsidP="00AF45BC">
      <w:pPr>
        <w:spacing w:line="480" w:lineRule="auto"/>
        <w:jc w:val="center"/>
        <w:rPr>
          <w:rFonts w:ascii="Times New Roman" w:hAnsi="Times New Roman" w:cs="Times New Roman"/>
          <w:color w:val="000000" w:themeColor="text1"/>
        </w:rPr>
      </w:pPr>
    </w:p>
    <w:p w:rsidR="00AF45BC" w:rsidRPr="00E55215" w:rsidRDefault="00AF45BC" w:rsidP="00AF45BC">
      <w:pPr>
        <w:spacing w:line="480" w:lineRule="auto"/>
        <w:jc w:val="center"/>
        <w:rPr>
          <w:rFonts w:ascii="Times New Roman" w:hAnsi="Times New Roman" w:cs="Times New Roman"/>
          <w:color w:val="000000" w:themeColor="text1"/>
        </w:rPr>
      </w:pPr>
    </w:p>
    <w:p w:rsidR="00AF45BC" w:rsidRPr="00E55215" w:rsidRDefault="00AF45BC" w:rsidP="00AF45BC">
      <w:pPr>
        <w:spacing w:line="480" w:lineRule="auto"/>
        <w:jc w:val="center"/>
        <w:rPr>
          <w:rFonts w:ascii="Times New Roman" w:hAnsi="Times New Roman" w:cs="Times New Roman"/>
          <w:color w:val="000000" w:themeColor="text1"/>
        </w:rPr>
      </w:pPr>
    </w:p>
    <w:p w:rsidR="00AF45BC" w:rsidRPr="00E55215" w:rsidRDefault="00AF45BC" w:rsidP="00AF45BC">
      <w:pPr>
        <w:spacing w:line="480" w:lineRule="auto"/>
        <w:jc w:val="center"/>
        <w:rPr>
          <w:rFonts w:ascii="Times New Roman" w:hAnsi="Times New Roman" w:cs="Times New Roman"/>
          <w:color w:val="000000" w:themeColor="text1"/>
        </w:rPr>
      </w:pPr>
    </w:p>
    <w:p w:rsidR="00AF45BC" w:rsidRPr="00E55215" w:rsidRDefault="00AF45BC" w:rsidP="00AF45BC">
      <w:pPr>
        <w:spacing w:line="480" w:lineRule="auto"/>
        <w:jc w:val="center"/>
        <w:rPr>
          <w:rFonts w:ascii="Times New Roman" w:hAnsi="Times New Roman" w:cs="Times New Roman"/>
          <w:color w:val="000000" w:themeColor="text1"/>
        </w:rPr>
      </w:pPr>
    </w:p>
    <w:p w:rsidR="00AF45BC" w:rsidRPr="00E55215" w:rsidRDefault="00AF45BC" w:rsidP="00AF45BC">
      <w:pPr>
        <w:spacing w:line="480" w:lineRule="auto"/>
        <w:jc w:val="center"/>
        <w:rPr>
          <w:rFonts w:ascii="Times New Roman" w:hAnsi="Times New Roman" w:cs="Times New Roman"/>
          <w:color w:val="000000" w:themeColor="text1"/>
        </w:rPr>
      </w:pPr>
    </w:p>
    <w:p w:rsidR="00A85C37" w:rsidRPr="00E55215" w:rsidRDefault="00A85C37" w:rsidP="00AF45BC">
      <w:pPr>
        <w:spacing w:line="480" w:lineRule="auto"/>
        <w:jc w:val="center"/>
        <w:rPr>
          <w:rFonts w:ascii="Times New Roman" w:hAnsi="Times New Roman" w:cs="Times New Roman"/>
          <w:color w:val="000000" w:themeColor="text1"/>
        </w:rPr>
      </w:pPr>
    </w:p>
    <w:p w:rsidR="00A85C37" w:rsidRPr="00E55215" w:rsidRDefault="00A85C37" w:rsidP="00AF45BC">
      <w:pPr>
        <w:spacing w:line="480" w:lineRule="auto"/>
        <w:jc w:val="center"/>
        <w:rPr>
          <w:rFonts w:ascii="Times New Roman" w:hAnsi="Times New Roman" w:cs="Times New Roman"/>
          <w:color w:val="000000" w:themeColor="text1"/>
        </w:rPr>
      </w:pPr>
    </w:p>
    <w:p w:rsidR="00890357" w:rsidRPr="00E55215" w:rsidRDefault="00890357" w:rsidP="00AF45BC">
      <w:pPr>
        <w:spacing w:line="480" w:lineRule="auto"/>
        <w:rPr>
          <w:rFonts w:ascii="Times New Roman" w:hAnsi="Times New Roman" w:cs="Times New Roman"/>
          <w:color w:val="000000" w:themeColor="text1"/>
        </w:rPr>
      </w:pPr>
    </w:p>
    <w:p w:rsidR="00890357" w:rsidRPr="00E55215" w:rsidRDefault="00890357" w:rsidP="00AF45BC">
      <w:pPr>
        <w:spacing w:line="480" w:lineRule="auto"/>
        <w:rPr>
          <w:rFonts w:ascii="Times New Roman" w:hAnsi="Times New Roman" w:cs="Times New Roman"/>
          <w:color w:val="000000" w:themeColor="text1"/>
        </w:rPr>
      </w:pPr>
    </w:p>
    <w:p w:rsidR="00890357" w:rsidRPr="00E55215" w:rsidRDefault="00890357" w:rsidP="00AF45BC">
      <w:pPr>
        <w:spacing w:line="480" w:lineRule="auto"/>
        <w:rPr>
          <w:rFonts w:ascii="Times New Roman" w:hAnsi="Times New Roman" w:cs="Times New Roman"/>
          <w:color w:val="000000" w:themeColor="text1"/>
        </w:rPr>
      </w:pPr>
    </w:p>
    <w:p w:rsidR="00644B2C" w:rsidRPr="00E55215" w:rsidRDefault="00BA554E" w:rsidP="00E55215">
      <w:pPr>
        <w:spacing w:line="48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Case Study: Neuropathy</w:t>
      </w:r>
    </w:p>
    <w:p w:rsidR="00AF45BC" w:rsidRPr="00E55215" w:rsidRDefault="00BA554E" w:rsidP="00AF45BC">
      <w:pPr>
        <w:spacing w:line="480" w:lineRule="auto"/>
        <w:rPr>
          <w:rFonts w:ascii="Times New Roman" w:hAnsi="Times New Roman" w:cs="Times New Roman"/>
          <w:color w:val="000000" w:themeColor="text1"/>
        </w:rPr>
      </w:pPr>
      <w:r w:rsidRPr="00E55215">
        <w:rPr>
          <w:rFonts w:ascii="Times New Roman" w:hAnsi="Times New Roman" w:cs="Times New Roman"/>
          <w:color w:val="000000" w:themeColor="text1"/>
        </w:rPr>
        <w:t xml:space="preserve">PATIENT INFORMATION: </w:t>
      </w:r>
    </w:p>
    <w:p w:rsidR="00A55136" w:rsidRPr="00E55215" w:rsidRDefault="00BA554E" w:rsidP="00AF45BC">
      <w:pPr>
        <w:spacing w:line="480" w:lineRule="auto"/>
        <w:rPr>
          <w:rFonts w:ascii="Times New Roman" w:hAnsi="Times New Roman" w:cs="Times New Roman"/>
          <w:bCs/>
          <w:color w:val="000000" w:themeColor="text1"/>
        </w:rPr>
      </w:pPr>
      <w:r w:rsidRPr="00E55215">
        <w:rPr>
          <w:rFonts w:ascii="Times New Roman" w:eastAsia="Times New Roman" w:hAnsi="Times New Roman" w:cs="Times New Roman"/>
          <w:b/>
          <w:color w:val="000000" w:themeColor="text1"/>
        </w:rPr>
        <w:t xml:space="preserve">Chief Complaint: </w:t>
      </w:r>
      <w:r w:rsidR="00DF64A5" w:rsidRPr="00E55215">
        <w:rPr>
          <w:rFonts w:ascii="Times New Roman" w:eastAsia="Times New Roman" w:hAnsi="Times New Roman" w:cs="Times New Roman"/>
          <w:bCs/>
          <w:color w:val="000000" w:themeColor="text1"/>
        </w:rPr>
        <w:t xml:space="preserve">The patient reported numbness on his toes and weakness, which has been present for the past two months. </w:t>
      </w:r>
    </w:p>
    <w:p w:rsidR="00AF45BC" w:rsidRPr="00E55215" w:rsidRDefault="00BA554E" w:rsidP="00644B2C">
      <w:pPr>
        <w:pStyle w:val="NoSpacing"/>
        <w:spacing w:line="480" w:lineRule="auto"/>
        <w:rPr>
          <w:rFonts w:ascii="Times New Roman" w:hAnsi="Times New Roman" w:cs="Times New Roman"/>
          <w:bCs/>
          <w:color w:val="000000" w:themeColor="text1"/>
          <w:sz w:val="24"/>
          <w:szCs w:val="24"/>
        </w:rPr>
      </w:pPr>
      <w:r w:rsidRPr="00E55215">
        <w:rPr>
          <w:rFonts w:ascii="Times New Roman" w:hAnsi="Times New Roman" w:cs="Times New Roman"/>
          <w:b/>
          <w:color w:val="000000" w:themeColor="text1"/>
          <w:sz w:val="24"/>
          <w:szCs w:val="24"/>
        </w:rPr>
        <w:t xml:space="preserve">HISTORY OF PRESENT ILLNESS: </w:t>
      </w:r>
      <w:r w:rsidR="00DF64A5" w:rsidRPr="00E55215">
        <w:rPr>
          <w:rFonts w:ascii="Times New Roman" w:hAnsi="Times New Roman" w:cs="Times New Roman"/>
          <w:bCs/>
          <w:color w:val="000000" w:themeColor="text1"/>
          <w:sz w:val="24"/>
          <w:szCs w:val="24"/>
        </w:rPr>
        <w:t xml:space="preserve">A 35 years old Caucasian man presented in the outpatient department with complaints of numbness of the </w:t>
      </w:r>
      <w:r w:rsidR="00736B4A" w:rsidRPr="00E55215">
        <w:rPr>
          <w:rFonts w:ascii="Times New Roman" w:hAnsi="Times New Roman" w:cs="Times New Roman"/>
          <w:bCs/>
          <w:color w:val="000000" w:themeColor="text1"/>
          <w:sz w:val="24"/>
          <w:szCs w:val="24"/>
        </w:rPr>
        <w:t>toe</w:t>
      </w:r>
      <w:r w:rsidR="00736B4A">
        <w:rPr>
          <w:rFonts w:ascii="Times New Roman" w:hAnsi="Times New Roman" w:cs="Times New Roman"/>
          <w:bCs/>
          <w:color w:val="000000" w:themeColor="text1"/>
          <w:sz w:val="24"/>
          <w:szCs w:val="24"/>
        </w:rPr>
        <w:t xml:space="preserve"> </w:t>
      </w:r>
      <w:r w:rsidR="00736B4A" w:rsidRPr="00E55215">
        <w:rPr>
          <w:rFonts w:ascii="Times New Roman" w:hAnsi="Times New Roman" w:cs="Times New Roman"/>
          <w:bCs/>
          <w:color w:val="000000" w:themeColor="text1"/>
          <w:sz w:val="24"/>
          <w:szCs w:val="24"/>
        </w:rPr>
        <w:t>as</w:t>
      </w:r>
      <w:r w:rsidR="00DF64A5" w:rsidRPr="00E55215">
        <w:rPr>
          <w:rFonts w:ascii="Times New Roman" w:hAnsi="Times New Roman" w:cs="Times New Roman"/>
          <w:bCs/>
          <w:color w:val="000000" w:themeColor="text1"/>
          <w:sz w:val="24"/>
          <w:szCs w:val="24"/>
        </w:rPr>
        <w:t xml:space="preserve"> and increasing weakness in the lower limbs. More so, the patient states that she has been experiencing the presence of a burning sensation on his feet. He admitted that he has been having trouble walking for the past week. The patient denied shortness of breath or chest pain, fever, chills, bloody stool, and hematuria. The physical examination revealed normal physiological functioning except for the increased sensations on the feet and hyperesthesia. </w:t>
      </w:r>
    </w:p>
    <w:p w:rsidR="00DF64A5" w:rsidRPr="00E55215" w:rsidRDefault="00DF64A5" w:rsidP="00DF64A5">
      <w:pPr>
        <w:pStyle w:val="NoSpacing"/>
        <w:rPr>
          <w:rFonts w:ascii="Times New Roman" w:hAnsi="Times New Roman" w:cs="Times New Roman"/>
          <w:bCs/>
          <w:color w:val="000000" w:themeColor="text1"/>
          <w:sz w:val="24"/>
          <w:szCs w:val="24"/>
        </w:rPr>
      </w:pPr>
    </w:p>
    <w:p w:rsidR="00A55136" w:rsidRPr="00E55215" w:rsidRDefault="00BA554E" w:rsidP="00A55136">
      <w:pPr>
        <w:spacing w:line="480" w:lineRule="auto"/>
        <w:rPr>
          <w:rFonts w:ascii="Times New Roman" w:eastAsia="Times New Roman" w:hAnsi="Times New Roman" w:cs="Times New Roman"/>
          <w:bCs/>
          <w:color w:val="000000" w:themeColor="text1"/>
        </w:rPr>
      </w:pPr>
      <w:r w:rsidRPr="00E55215">
        <w:rPr>
          <w:rFonts w:ascii="Times New Roman" w:hAnsi="Times New Roman" w:cs="Times New Roman"/>
          <w:b/>
          <w:color w:val="000000" w:themeColor="text1"/>
        </w:rPr>
        <w:t>ALLERGIES:</w:t>
      </w:r>
      <w:r w:rsidR="00DF64A5" w:rsidRPr="00E55215">
        <w:rPr>
          <w:rFonts w:ascii="Times New Roman" w:hAnsi="Times New Roman" w:cs="Times New Roman"/>
          <w:bCs/>
          <w:color w:val="000000" w:themeColor="text1"/>
        </w:rPr>
        <w:t>None</w:t>
      </w:r>
    </w:p>
    <w:p w:rsidR="00890357" w:rsidRPr="00E55215" w:rsidRDefault="00BA554E" w:rsidP="00890357">
      <w:pPr>
        <w:spacing w:line="480" w:lineRule="auto"/>
        <w:rPr>
          <w:rFonts w:ascii="Times New Roman" w:hAnsi="Times New Roman" w:cs="Times New Roman"/>
          <w:color w:val="000000" w:themeColor="text1"/>
        </w:rPr>
      </w:pPr>
      <w:r w:rsidRPr="00E55215">
        <w:rPr>
          <w:rFonts w:ascii="Times New Roman" w:hAnsi="Times New Roman" w:cs="Times New Roman"/>
          <w:b/>
          <w:color w:val="000000" w:themeColor="text1"/>
        </w:rPr>
        <w:t>PAST MEDICAL HISTORY</w:t>
      </w:r>
      <w:r w:rsidRPr="00E55215">
        <w:rPr>
          <w:rFonts w:ascii="Times New Roman" w:hAnsi="Times New Roman" w:cs="Times New Roman"/>
          <w:color w:val="000000" w:themeColor="text1"/>
        </w:rPr>
        <w:t xml:space="preserve">: </w:t>
      </w:r>
      <w:r w:rsidR="00DF64A5" w:rsidRPr="00E55215">
        <w:rPr>
          <w:rFonts w:ascii="Times New Roman" w:hAnsi="Times New Roman" w:cs="Times New Roman"/>
          <w:color w:val="000000" w:themeColor="text1"/>
        </w:rPr>
        <w:t>Diabetes mellitus</w:t>
      </w:r>
      <w:r w:rsidR="00132CC0" w:rsidRPr="00E55215">
        <w:rPr>
          <w:rFonts w:ascii="Times New Roman" w:hAnsi="Times New Roman" w:cs="Times New Roman"/>
          <w:color w:val="000000" w:themeColor="text1"/>
        </w:rPr>
        <w:t xml:space="preserve"> type 2 </w:t>
      </w:r>
      <w:r w:rsidR="00DF64A5" w:rsidRPr="00E55215">
        <w:rPr>
          <w:rFonts w:ascii="Times New Roman" w:hAnsi="Times New Roman" w:cs="Times New Roman"/>
          <w:color w:val="000000" w:themeColor="text1"/>
        </w:rPr>
        <w:t xml:space="preserve">since </w:t>
      </w:r>
      <w:r w:rsidR="00132CC0" w:rsidRPr="00E55215">
        <w:rPr>
          <w:rFonts w:ascii="Times New Roman" w:hAnsi="Times New Roman" w:cs="Times New Roman"/>
          <w:color w:val="000000" w:themeColor="text1"/>
        </w:rPr>
        <w:t xml:space="preserve">2004 </w:t>
      </w:r>
    </w:p>
    <w:p w:rsidR="00890357" w:rsidRPr="00E55215" w:rsidRDefault="00890357" w:rsidP="00AF45BC">
      <w:pPr>
        <w:spacing w:line="480" w:lineRule="auto"/>
        <w:rPr>
          <w:rFonts w:ascii="Times New Roman" w:hAnsi="Times New Roman" w:cs="Times New Roman"/>
          <w:color w:val="000000" w:themeColor="text1"/>
        </w:rPr>
      </w:pPr>
    </w:p>
    <w:p w:rsidR="00A55136" w:rsidRPr="00E55215" w:rsidRDefault="00BA554E" w:rsidP="00A55136">
      <w:pPr>
        <w:spacing w:line="480" w:lineRule="auto"/>
        <w:rPr>
          <w:rFonts w:ascii="Times New Roman" w:hAnsi="Times New Roman" w:cs="Times New Roman"/>
          <w:bCs/>
          <w:color w:val="000000" w:themeColor="text1"/>
        </w:rPr>
      </w:pPr>
      <w:r w:rsidRPr="00E55215">
        <w:rPr>
          <w:rFonts w:ascii="Times New Roman" w:hAnsi="Times New Roman" w:cs="Times New Roman"/>
          <w:b/>
          <w:color w:val="000000" w:themeColor="text1"/>
        </w:rPr>
        <w:t xml:space="preserve">SURGICAL </w:t>
      </w:r>
      <w:r w:rsidR="00736B4A" w:rsidRPr="00E55215">
        <w:rPr>
          <w:rFonts w:ascii="Times New Roman" w:hAnsi="Times New Roman" w:cs="Times New Roman"/>
          <w:b/>
          <w:color w:val="000000" w:themeColor="text1"/>
        </w:rPr>
        <w:t>HISTORY:</w:t>
      </w:r>
      <w:r w:rsidR="00736B4A" w:rsidRPr="00E55215">
        <w:rPr>
          <w:rFonts w:ascii="Times New Roman" w:hAnsi="Times New Roman" w:cs="Times New Roman"/>
          <w:bCs/>
          <w:color w:val="000000" w:themeColor="text1"/>
        </w:rPr>
        <w:t xml:space="preserve"> None</w:t>
      </w:r>
    </w:p>
    <w:p w:rsidR="00AF45BC" w:rsidRPr="00E55215" w:rsidRDefault="00AF45BC" w:rsidP="00AF45BC">
      <w:pPr>
        <w:spacing w:line="480" w:lineRule="auto"/>
        <w:rPr>
          <w:rFonts w:ascii="Times New Roman" w:hAnsi="Times New Roman" w:cs="Times New Roman"/>
          <w:color w:val="000000" w:themeColor="text1"/>
        </w:rPr>
      </w:pPr>
    </w:p>
    <w:p w:rsidR="00AF45BC" w:rsidRPr="00E55215" w:rsidRDefault="00BA554E" w:rsidP="00AF45BC">
      <w:pPr>
        <w:spacing w:line="480" w:lineRule="auto"/>
        <w:rPr>
          <w:rFonts w:ascii="Times New Roman" w:hAnsi="Times New Roman" w:cs="Times New Roman"/>
          <w:color w:val="000000" w:themeColor="text1"/>
        </w:rPr>
      </w:pPr>
      <w:r w:rsidRPr="00E55215">
        <w:rPr>
          <w:rFonts w:ascii="Times New Roman" w:hAnsi="Times New Roman" w:cs="Times New Roman"/>
          <w:b/>
          <w:color w:val="000000" w:themeColor="text1"/>
        </w:rPr>
        <w:t>FAMILY HISTORY</w:t>
      </w:r>
      <w:r w:rsidRPr="00E55215">
        <w:rPr>
          <w:rFonts w:ascii="Times New Roman" w:hAnsi="Times New Roman" w:cs="Times New Roman"/>
          <w:color w:val="000000" w:themeColor="text1"/>
        </w:rPr>
        <w:t xml:space="preserve">: </w:t>
      </w:r>
    </w:p>
    <w:p w:rsidR="00A55136" w:rsidRPr="00E55215" w:rsidRDefault="00BA554E" w:rsidP="00AF45BC">
      <w:pPr>
        <w:spacing w:line="480" w:lineRule="auto"/>
        <w:rPr>
          <w:rFonts w:ascii="Times New Roman" w:hAnsi="Times New Roman" w:cs="Times New Roman"/>
          <w:color w:val="000000" w:themeColor="text1"/>
        </w:rPr>
      </w:pPr>
      <w:r w:rsidRPr="00E55215">
        <w:rPr>
          <w:rFonts w:ascii="Times New Roman" w:hAnsi="Times New Roman" w:cs="Times New Roman"/>
          <w:color w:val="000000" w:themeColor="text1"/>
        </w:rPr>
        <w:t>Mother-</w:t>
      </w:r>
      <w:r w:rsidR="00DF64A5" w:rsidRPr="00E55215">
        <w:rPr>
          <w:rFonts w:ascii="Times New Roman" w:hAnsi="Times New Roman" w:cs="Times New Roman"/>
          <w:color w:val="000000" w:themeColor="text1"/>
        </w:rPr>
        <w:t xml:space="preserve"> Mother is also diabetic and hypertensive </w:t>
      </w:r>
      <w:r w:rsidR="00644B2C" w:rsidRPr="00E55215">
        <w:rPr>
          <w:rFonts w:ascii="Times New Roman" w:hAnsi="Times New Roman" w:cs="Times New Roman"/>
          <w:color w:val="000000" w:themeColor="text1"/>
        </w:rPr>
        <w:t>for the past ten years.</w:t>
      </w:r>
    </w:p>
    <w:p w:rsidR="00A55136" w:rsidRPr="00E55215" w:rsidRDefault="00BA554E" w:rsidP="00AF45BC">
      <w:pPr>
        <w:spacing w:line="480" w:lineRule="auto"/>
        <w:rPr>
          <w:rFonts w:ascii="Times New Roman" w:hAnsi="Times New Roman" w:cs="Times New Roman"/>
          <w:color w:val="000000" w:themeColor="text1"/>
        </w:rPr>
      </w:pPr>
      <w:r w:rsidRPr="00E55215">
        <w:rPr>
          <w:rFonts w:ascii="Times New Roman" w:hAnsi="Times New Roman" w:cs="Times New Roman"/>
          <w:color w:val="000000" w:themeColor="text1"/>
        </w:rPr>
        <w:t xml:space="preserve">Father: </w:t>
      </w:r>
      <w:r w:rsidR="00644B2C" w:rsidRPr="00E55215">
        <w:rPr>
          <w:rFonts w:ascii="Times New Roman" w:hAnsi="Times New Roman" w:cs="Times New Roman"/>
          <w:color w:val="000000" w:themeColor="text1"/>
        </w:rPr>
        <w:t xml:space="preserve">Father is alive and well with no history of medical conditions. </w:t>
      </w:r>
    </w:p>
    <w:p w:rsidR="00AF45BC" w:rsidRPr="00E55215" w:rsidRDefault="00BA554E" w:rsidP="00AF45BC">
      <w:pPr>
        <w:spacing w:line="480" w:lineRule="auto"/>
        <w:rPr>
          <w:rFonts w:ascii="Times New Roman" w:hAnsi="Times New Roman" w:cs="Times New Roman"/>
          <w:color w:val="000000" w:themeColor="text1"/>
        </w:rPr>
      </w:pPr>
      <w:r w:rsidRPr="00E55215">
        <w:rPr>
          <w:rFonts w:ascii="Times New Roman" w:hAnsi="Times New Roman" w:cs="Times New Roman"/>
          <w:b/>
          <w:color w:val="000000" w:themeColor="text1"/>
        </w:rPr>
        <w:t>SOCIAL HISTORY</w:t>
      </w:r>
      <w:r w:rsidRPr="00E55215">
        <w:rPr>
          <w:rFonts w:ascii="Times New Roman" w:hAnsi="Times New Roman" w:cs="Times New Roman"/>
          <w:color w:val="000000" w:themeColor="text1"/>
        </w:rPr>
        <w:t xml:space="preserve">: </w:t>
      </w:r>
      <w:r w:rsidR="00644B2C" w:rsidRPr="00E55215">
        <w:rPr>
          <w:rFonts w:ascii="Times New Roman" w:hAnsi="Times New Roman" w:cs="Times New Roman"/>
          <w:color w:val="000000" w:themeColor="text1"/>
        </w:rPr>
        <w:t xml:space="preserve">The patient lives with his wife and two </w:t>
      </w:r>
      <w:r w:rsidR="00E55215" w:rsidRPr="00E55215">
        <w:rPr>
          <w:rFonts w:ascii="Times New Roman" w:hAnsi="Times New Roman" w:cs="Times New Roman"/>
          <w:color w:val="000000" w:themeColor="text1"/>
        </w:rPr>
        <w:t>daughters</w:t>
      </w:r>
      <w:r w:rsidR="00644B2C" w:rsidRPr="00E55215">
        <w:rPr>
          <w:rFonts w:ascii="Times New Roman" w:hAnsi="Times New Roman" w:cs="Times New Roman"/>
          <w:color w:val="000000" w:themeColor="text1"/>
        </w:rPr>
        <w:t xml:space="preserve">. His support system is family and friends. </w:t>
      </w:r>
      <w:r w:rsidR="00272938" w:rsidRPr="00E55215">
        <w:rPr>
          <w:rFonts w:ascii="Times New Roman" w:hAnsi="Times New Roman" w:cs="Times New Roman"/>
          <w:color w:val="000000" w:themeColor="text1"/>
        </w:rPr>
        <w:t xml:space="preserve">The patient is a smoker (consumes one packet of cigarettes per day), drinks alcohol twice a week; however, he denies illicit drugs. He is an entrepreneur who owns several companies. His hobbies are watching and traveling. </w:t>
      </w:r>
    </w:p>
    <w:p w:rsidR="00AF45BC" w:rsidRPr="00E55215" w:rsidRDefault="00BA554E" w:rsidP="00AF45BC">
      <w:pPr>
        <w:spacing w:line="480" w:lineRule="auto"/>
        <w:rPr>
          <w:rFonts w:ascii="Times New Roman" w:hAnsi="Times New Roman" w:cs="Times New Roman"/>
          <w:color w:val="000000" w:themeColor="text1"/>
        </w:rPr>
      </w:pPr>
      <w:r w:rsidRPr="00E55215">
        <w:rPr>
          <w:rFonts w:ascii="Times New Roman" w:hAnsi="Times New Roman" w:cs="Times New Roman"/>
          <w:b/>
          <w:color w:val="000000" w:themeColor="text1"/>
        </w:rPr>
        <w:lastRenderedPageBreak/>
        <w:t>REVIEW OF SYSTEMS</w:t>
      </w:r>
      <w:r w:rsidRPr="00E55215">
        <w:rPr>
          <w:rFonts w:ascii="Times New Roman" w:hAnsi="Times New Roman" w:cs="Times New Roman"/>
          <w:color w:val="000000" w:themeColor="text1"/>
        </w:rPr>
        <w:t>:</w:t>
      </w:r>
    </w:p>
    <w:p w:rsidR="00AF45BC" w:rsidRPr="00E55215" w:rsidRDefault="00BA554E" w:rsidP="00AF45BC">
      <w:pPr>
        <w:spacing w:line="480" w:lineRule="auto"/>
        <w:rPr>
          <w:rFonts w:ascii="Times New Roman" w:hAnsi="Times New Roman" w:cs="Times New Roman"/>
          <w:color w:val="000000" w:themeColor="text1"/>
        </w:rPr>
      </w:pPr>
      <w:r w:rsidRPr="00E55215">
        <w:rPr>
          <w:rFonts w:ascii="Times New Roman" w:hAnsi="Times New Roman" w:cs="Times New Roman"/>
          <w:b/>
          <w:color w:val="000000" w:themeColor="text1"/>
        </w:rPr>
        <w:t xml:space="preserve">Constitutional: </w:t>
      </w:r>
      <w:r w:rsidRPr="00E55215">
        <w:rPr>
          <w:rFonts w:ascii="Times New Roman" w:hAnsi="Times New Roman" w:cs="Times New Roman"/>
          <w:color w:val="000000" w:themeColor="text1"/>
        </w:rPr>
        <w:t xml:space="preserve"> Patient denies activity change; appetite change; chills; diaphoresis; </w:t>
      </w:r>
      <w:r w:rsidR="00272938" w:rsidRPr="00E55215">
        <w:rPr>
          <w:rFonts w:ascii="Times New Roman" w:hAnsi="Times New Roman" w:cs="Times New Roman"/>
          <w:color w:val="000000" w:themeColor="text1"/>
        </w:rPr>
        <w:t>patient reports fatigue and dizziness</w:t>
      </w:r>
    </w:p>
    <w:p w:rsidR="00AF45BC" w:rsidRPr="00E55215" w:rsidRDefault="00BA554E" w:rsidP="00AF45BC">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Skin:</w:t>
      </w:r>
      <w:r w:rsidRPr="00E55215">
        <w:rPr>
          <w:rFonts w:ascii="Times New Roman" w:hAnsi="Times New Roman" w:cs="Times New Roman"/>
          <w:color w:val="000000" w:themeColor="text1"/>
        </w:rPr>
        <w:t xml:space="preserve"> No rash, itching, pruritis, nail, or hair changes</w:t>
      </w:r>
    </w:p>
    <w:p w:rsidR="00AF45BC" w:rsidRPr="00E55215" w:rsidRDefault="00BA554E" w:rsidP="00AF45BC">
      <w:pPr>
        <w:spacing w:line="480" w:lineRule="auto"/>
        <w:rPr>
          <w:rFonts w:ascii="Times New Roman" w:hAnsi="Times New Roman" w:cs="Times New Roman"/>
          <w:color w:val="000000" w:themeColor="text1"/>
        </w:rPr>
      </w:pPr>
      <w:r w:rsidRPr="00E55215">
        <w:rPr>
          <w:rFonts w:ascii="Times New Roman" w:hAnsi="Times New Roman" w:cs="Times New Roman"/>
          <w:b/>
          <w:color w:val="000000" w:themeColor="text1"/>
        </w:rPr>
        <w:t>Head:</w:t>
      </w:r>
      <w:r w:rsidRPr="00E55215">
        <w:rPr>
          <w:rFonts w:ascii="Times New Roman" w:hAnsi="Times New Roman" w:cs="Times New Roman"/>
          <w:color w:val="000000" w:themeColor="text1"/>
        </w:rPr>
        <w:t xml:space="preserve"> Denies any headaches, dizziness, lightheadedness, or vertigo.</w:t>
      </w:r>
    </w:p>
    <w:p w:rsidR="00AF45BC" w:rsidRPr="00E55215" w:rsidRDefault="00BA554E" w:rsidP="00AF45BC">
      <w:pPr>
        <w:spacing w:line="480" w:lineRule="auto"/>
        <w:rPr>
          <w:rFonts w:ascii="Times New Roman" w:hAnsi="Times New Roman" w:cs="Times New Roman"/>
          <w:color w:val="000000" w:themeColor="text1"/>
        </w:rPr>
      </w:pPr>
      <w:r w:rsidRPr="00E55215">
        <w:rPr>
          <w:rFonts w:ascii="Times New Roman" w:hAnsi="Times New Roman" w:cs="Times New Roman"/>
          <w:b/>
          <w:color w:val="000000" w:themeColor="text1"/>
        </w:rPr>
        <w:t>Eyes:</w:t>
      </w:r>
      <w:r w:rsidRPr="00E55215">
        <w:rPr>
          <w:rFonts w:ascii="Times New Roman" w:hAnsi="Times New Roman" w:cs="Times New Roman"/>
          <w:color w:val="000000" w:themeColor="text1"/>
        </w:rPr>
        <w:t xml:space="preserve"> The patient denies blurred vision, double vision, or tearing. </w:t>
      </w:r>
    </w:p>
    <w:p w:rsidR="00AF45BC" w:rsidRPr="00E55215" w:rsidRDefault="00BA554E" w:rsidP="00AF45BC">
      <w:pPr>
        <w:spacing w:line="480" w:lineRule="auto"/>
        <w:rPr>
          <w:rFonts w:ascii="Times New Roman" w:hAnsi="Times New Roman" w:cs="Times New Roman"/>
          <w:color w:val="000000" w:themeColor="text1"/>
        </w:rPr>
      </w:pPr>
      <w:r w:rsidRPr="00E55215">
        <w:rPr>
          <w:rFonts w:ascii="Times New Roman" w:hAnsi="Times New Roman" w:cs="Times New Roman"/>
          <w:b/>
          <w:color w:val="000000" w:themeColor="text1"/>
        </w:rPr>
        <w:t>Ears:</w:t>
      </w:r>
      <w:r w:rsidRPr="00E55215">
        <w:rPr>
          <w:rFonts w:ascii="Times New Roman" w:hAnsi="Times New Roman" w:cs="Times New Roman"/>
          <w:color w:val="000000" w:themeColor="text1"/>
        </w:rPr>
        <w:t xml:space="preserve"> Patient denies bilateral pain in ears, denies hearing loss, or ringing in the ears</w:t>
      </w:r>
    </w:p>
    <w:p w:rsidR="00AF45BC" w:rsidRPr="00E55215" w:rsidRDefault="00BA554E" w:rsidP="00AF45BC">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Nose/Sinuses:</w:t>
      </w:r>
      <w:r w:rsidRPr="00E55215">
        <w:rPr>
          <w:rFonts w:ascii="Times New Roman" w:hAnsi="Times New Roman" w:cs="Times New Roman"/>
          <w:color w:val="000000" w:themeColor="text1"/>
        </w:rPr>
        <w:t xml:space="preserve"> No sinus tenderness, patent</w:t>
      </w:r>
    </w:p>
    <w:p w:rsidR="00AF45BC" w:rsidRPr="00E55215" w:rsidRDefault="00BA554E" w:rsidP="00AF45BC">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 xml:space="preserve">Mouth/Throat: </w:t>
      </w:r>
      <w:r w:rsidRPr="00E55215">
        <w:rPr>
          <w:rFonts w:ascii="Times New Roman" w:hAnsi="Times New Roman" w:cs="Times New Roman"/>
          <w:color w:val="000000" w:themeColor="text1"/>
        </w:rPr>
        <w:t>Denies any sore throat, hoarseness, or dysphagia. Tongue pink, good dentition, no gingival hyperplasia</w:t>
      </w:r>
    </w:p>
    <w:p w:rsidR="00AF45BC" w:rsidRPr="00E55215" w:rsidRDefault="00BA554E" w:rsidP="00AF45BC">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Cardiovascular:</w:t>
      </w:r>
      <w:r w:rsidRPr="00E55215">
        <w:rPr>
          <w:rFonts w:ascii="Times New Roman" w:hAnsi="Times New Roman" w:cs="Times New Roman"/>
          <w:color w:val="000000" w:themeColor="text1"/>
        </w:rPr>
        <w:t xml:space="preserve"> Denies any chest pain</w:t>
      </w:r>
    </w:p>
    <w:p w:rsidR="00AF45BC" w:rsidRPr="00E55215" w:rsidRDefault="00BA554E" w:rsidP="00AF45BC">
      <w:pPr>
        <w:spacing w:line="480" w:lineRule="auto"/>
        <w:rPr>
          <w:rFonts w:ascii="Times New Roman" w:hAnsi="Times New Roman" w:cs="Times New Roman"/>
          <w:color w:val="000000" w:themeColor="text1"/>
        </w:rPr>
      </w:pPr>
      <w:r w:rsidRPr="00E55215">
        <w:rPr>
          <w:rFonts w:ascii="Times New Roman" w:hAnsi="Times New Roman" w:cs="Times New Roman"/>
          <w:b/>
          <w:color w:val="000000" w:themeColor="text1"/>
        </w:rPr>
        <w:t xml:space="preserve">Respiratory: </w:t>
      </w:r>
      <w:r w:rsidRPr="00E55215">
        <w:rPr>
          <w:rFonts w:ascii="Times New Roman" w:hAnsi="Times New Roman" w:cs="Times New Roman"/>
          <w:color w:val="000000" w:themeColor="text1"/>
        </w:rPr>
        <w:t>No respiratory distress, denies SOB</w:t>
      </w:r>
    </w:p>
    <w:p w:rsidR="00AF45BC" w:rsidRPr="00E55215" w:rsidRDefault="00BA554E" w:rsidP="00AF45BC">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Gastrointestinal:</w:t>
      </w:r>
      <w:r w:rsidRPr="00E55215">
        <w:rPr>
          <w:rFonts w:ascii="Times New Roman" w:hAnsi="Times New Roman" w:cs="Times New Roman"/>
          <w:color w:val="000000" w:themeColor="text1"/>
        </w:rPr>
        <w:t xml:space="preserve"> normal bowel sounds. Negative rebound tenderness. (-) nausea and vomiting. Denies diarrhea</w:t>
      </w:r>
      <w:r w:rsidR="00272938" w:rsidRPr="00E55215">
        <w:rPr>
          <w:rFonts w:ascii="Times New Roman" w:hAnsi="Times New Roman" w:cs="Times New Roman"/>
          <w:color w:val="000000" w:themeColor="text1"/>
        </w:rPr>
        <w:t>. Co</w:t>
      </w:r>
      <w:r w:rsidRPr="00E55215">
        <w:rPr>
          <w:rFonts w:ascii="Times New Roman" w:hAnsi="Times New Roman" w:cs="Times New Roman"/>
          <w:color w:val="000000" w:themeColor="text1"/>
        </w:rPr>
        <w:t>nstipation</w:t>
      </w:r>
      <w:r w:rsidR="00272938" w:rsidRPr="00E55215">
        <w:rPr>
          <w:rFonts w:ascii="Times New Roman" w:hAnsi="Times New Roman" w:cs="Times New Roman"/>
          <w:color w:val="000000" w:themeColor="text1"/>
        </w:rPr>
        <w:t xml:space="preserve"> was reported.</w:t>
      </w:r>
    </w:p>
    <w:p w:rsidR="00AF45BC" w:rsidRPr="00E55215" w:rsidRDefault="00BA554E" w:rsidP="00AF45BC">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Neurological:</w:t>
      </w:r>
      <w:r w:rsidR="00A55136" w:rsidRPr="00E55215">
        <w:rPr>
          <w:rFonts w:ascii="Times New Roman" w:eastAsia="Times New Roman" w:hAnsi="Times New Roman" w:cs="Times New Roman"/>
          <w:color w:val="000000" w:themeColor="text1"/>
        </w:rPr>
        <w:t xml:space="preserve"> dizziness </w:t>
      </w:r>
      <w:r w:rsidR="00272938" w:rsidRPr="00E55215">
        <w:rPr>
          <w:rFonts w:ascii="Times New Roman" w:eastAsia="Times New Roman" w:hAnsi="Times New Roman" w:cs="Times New Roman"/>
          <w:color w:val="000000" w:themeColor="text1"/>
        </w:rPr>
        <w:t>was reported</w:t>
      </w:r>
      <w:r w:rsidR="00A55136" w:rsidRPr="00E55215">
        <w:rPr>
          <w:rFonts w:ascii="Times New Roman" w:eastAsia="Times New Roman" w:hAnsi="Times New Roman" w:cs="Times New Roman"/>
          <w:color w:val="000000" w:themeColor="text1"/>
        </w:rPr>
        <w:t>. The face is symmetrical. Denies speech difficulty.</w:t>
      </w:r>
    </w:p>
    <w:p w:rsidR="00AF45BC" w:rsidRPr="00E55215" w:rsidRDefault="00BA554E" w:rsidP="00AF45BC">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Hematological:</w:t>
      </w:r>
      <w:r w:rsidRPr="00E55215">
        <w:rPr>
          <w:rFonts w:ascii="Times New Roman" w:hAnsi="Times New Roman" w:cs="Times New Roman"/>
          <w:color w:val="000000" w:themeColor="text1"/>
        </w:rPr>
        <w:t xml:space="preserve"> Pt denies any hematemesis </w:t>
      </w:r>
    </w:p>
    <w:p w:rsidR="00AF45BC" w:rsidRPr="00E55215" w:rsidRDefault="00BA554E" w:rsidP="00AF45BC">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Psychiatric:</w:t>
      </w:r>
      <w:r w:rsidRPr="00E55215">
        <w:rPr>
          <w:rFonts w:ascii="Times New Roman" w:hAnsi="Times New Roman" w:cs="Times New Roman"/>
          <w:color w:val="000000" w:themeColor="text1"/>
        </w:rPr>
        <w:t xml:space="preserve"> The patient denies anxiety and depression. Mood and affect are appropriate.</w:t>
      </w:r>
    </w:p>
    <w:p w:rsidR="00AF45BC" w:rsidRPr="00E55215" w:rsidRDefault="00BA554E" w:rsidP="00AF45BC">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Musculoskeletal:</w:t>
      </w:r>
      <w:r w:rsidR="00736B4A">
        <w:rPr>
          <w:rFonts w:ascii="Times New Roman" w:hAnsi="Times New Roman" w:cs="Times New Roman"/>
          <w:b/>
          <w:color w:val="000000" w:themeColor="text1"/>
        </w:rPr>
        <w:t xml:space="preserve"> </w:t>
      </w:r>
      <w:r w:rsidR="00272938" w:rsidRPr="00E55215">
        <w:rPr>
          <w:rFonts w:ascii="Times New Roman" w:eastAsia="Times New Roman" w:hAnsi="Times New Roman" w:cs="Times New Roman"/>
          <w:color w:val="000000" w:themeColor="text1"/>
        </w:rPr>
        <w:t xml:space="preserve">patient reports that he had fallen twice. The weakness of the muscles and difficulty in sitting up was presented. </w:t>
      </w:r>
    </w:p>
    <w:p w:rsidR="00A55136" w:rsidRPr="00E55215" w:rsidRDefault="00BA554E" w:rsidP="00AF45BC">
      <w:pPr>
        <w:spacing w:line="480" w:lineRule="auto"/>
        <w:rPr>
          <w:rFonts w:ascii="Times New Roman" w:eastAsia="Times New Roman" w:hAnsi="Times New Roman" w:cs="Times New Roman"/>
          <w:b/>
          <w:bCs/>
          <w:color w:val="000000" w:themeColor="text1"/>
        </w:rPr>
      </w:pPr>
      <w:r w:rsidRPr="00E55215">
        <w:rPr>
          <w:rFonts w:ascii="Times New Roman" w:hAnsi="Times New Roman" w:cs="Times New Roman"/>
          <w:b/>
          <w:color w:val="000000" w:themeColor="text1"/>
        </w:rPr>
        <w:t>Endocrine:</w:t>
      </w:r>
      <w:r w:rsidR="00736B4A">
        <w:rPr>
          <w:rFonts w:ascii="Times New Roman" w:hAnsi="Times New Roman" w:cs="Times New Roman"/>
          <w:b/>
          <w:color w:val="000000" w:themeColor="text1"/>
        </w:rPr>
        <w:t xml:space="preserve"> </w:t>
      </w:r>
      <w:r w:rsidRPr="00E55215">
        <w:rPr>
          <w:rFonts w:ascii="Times New Roman" w:eastAsia="Times New Roman" w:hAnsi="Times New Roman" w:cs="Times New Roman"/>
          <w:color w:val="000000" w:themeColor="text1"/>
        </w:rPr>
        <w:t>Reports history of diabetes controlled through diet.  Denies cold intolerance, heat intolerance, polydipsia, polyphagia, or polyuria.</w:t>
      </w:r>
    </w:p>
    <w:p w:rsidR="00A55136" w:rsidRPr="00E55215" w:rsidRDefault="00BA554E" w:rsidP="00A55136">
      <w:pPr>
        <w:spacing w:line="480" w:lineRule="auto"/>
        <w:rPr>
          <w:rFonts w:ascii="Times New Roman" w:eastAsia="Times New Roman" w:hAnsi="Times New Roman" w:cs="Times New Roman"/>
          <w:color w:val="000000" w:themeColor="text1"/>
        </w:rPr>
      </w:pPr>
      <w:r w:rsidRPr="00E55215">
        <w:rPr>
          <w:rFonts w:ascii="Times New Roman" w:eastAsia="Times New Roman" w:hAnsi="Times New Roman" w:cs="Times New Roman"/>
          <w:b/>
          <w:bCs/>
          <w:color w:val="000000" w:themeColor="text1"/>
        </w:rPr>
        <w:t xml:space="preserve">Allergy: </w:t>
      </w:r>
      <w:r w:rsidR="00DC575D" w:rsidRPr="00E55215">
        <w:rPr>
          <w:rFonts w:ascii="Times New Roman" w:eastAsia="Times New Roman" w:hAnsi="Times New Roman" w:cs="Times New Roman"/>
          <w:color w:val="000000" w:themeColor="text1"/>
        </w:rPr>
        <w:t>No known drug allergies</w:t>
      </w:r>
    </w:p>
    <w:p w:rsidR="00A55136" w:rsidRPr="00E55215" w:rsidRDefault="00A55136" w:rsidP="00AF45BC">
      <w:pPr>
        <w:spacing w:line="480" w:lineRule="auto"/>
        <w:rPr>
          <w:rFonts w:ascii="Times New Roman" w:eastAsia="Times New Roman" w:hAnsi="Times New Roman" w:cs="Times New Roman"/>
          <w:b/>
          <w:bCs/>
          <w:color w:val="000000" w:themeColor="text1"/>
        </w:rPr>
      </w:pPr>
    </w:p>
    <w:p w:rsidR="00AF45BC" w:rsidRPr="00E55215" w:rsidRDefault="00BA554E" w:rsidP="00AF45BC">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lastRenderedPageBreak/>
        <w:t>PHYSICAL EXAMINATION</w:t>
      </w:r>
    </w:p>
    <w:p w:rsidR="00AF45BC" w:rsidRPr="00E55215" w:rsidRDefault="00BA554E" w:rsidP="00AF45BC">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 xml:space="preserve">General: </w:t>
      </w:r>
      <w:r w:rsidRPr="00E55215">
        <w:rPr>
          <w:rFonts w:ascii="Times New Roman" w:hAnsi="Times New Roman" w:cs="Times New Roman"/>
          <w:color w:val="000000" w:themeColor="text1"/>
        </w:rPr>
        <w:t>Patient is awake, alert, and oriented x4.</w:t>
      </w:r>
    </w:p>
    <w:p w:rsidR="00AF45BC" w:rsidRPr="00E55215" w:rsidRDefault="00BA554E" w:rsidP="00AF45BC">
      <w:pPr>
        <w:spacing w:line="480" w:lineRule="auto"/>
        <w:rPr>
          <w:rFonts w:ascii="Times New Roman" w:hAnsi="Times New Roman" w:cs="Times New Roman"/>
          <w:color w:val="000000" w:themeColor="text1"/>
        </w:rPr>
      </w:pPr>
      <w:r w:rsidRPr="00E55215">
        <w:rPr>
          <w:rFonts w:ascii="Times New Roman" w:hAnsi="Times New Roman" w:cs="Times New Roman"/>
          <w:b/>
          <w:color w:val="000000" w:themeColor="text1"/>
        </w:rPr>
        <w:t xml:space="preserve">Vital signs: </w:t>
      </w:r>
      <w:r w:rsidR="00A55136" w:rsidRPr="00E55215">
        <w:rPr>
          <w:rFonts w:ascii="Times New Roman" w:eastAsia="Times New Roman" w:hAnsi="Times New Roman" w:cs="Times New Roman"/>
          <w:color w:val="000000" w:themeColor="text1"/>
        </w:rPr>
        <w:t xml:space="preserve">BP </w:t>
      </w:r>
      <w:r w:rsidR="000A29E4" w:rsidRPr="00E55215">
        <w:rPr>
          <w:rFonts w:ascii="Times New Roman" w:eastAsia="Times New Roman" w:hAnsi="Times New Roman" w:cs="Times New Roman"/>
          <w:color w:val="000000" w:themeColor="text1"/>
        </w:rPr>
        <w:t>143/102</w:t>
      </w:r>
      <w:r w:rsidR="00A55136" w:rsidRPr="00E55215">
        <w:rPr>
          <w:rFonts w:ascii="Times New Roman" w:eastAsia="Times New Roman" w:hAnsi="Times New Roman" w:cs="Times New Roman"/>
          <w:color w:val="000000" w:themeColor="text1"/>
        </w:rPr>
        <w:t>mmHg, RR 2</w:t>
      </w:r>
      <w:r w:rsidR="000A29E4" w:rsidRPr="00E55215">
        <w:rPr>
          <w:rFonts w:ascii="Times New Roman" w:eastAsia="Times New Roman" w:hAnsi="Times New Roman" w:cs="Times New Roman"/>
          <w:color w:val="000000" w:themeColor="text1"/>
        </w:rPr>
        <w:t>3</w:t>
      </w:r>
      <w:r w:rsidR="00A55136" w:rsidRPr="00E55215">
        <w:rPr>
          <w:rFonts w:ascii="Times New Roman" w:eastAsia="Times New Roman" w:hAnsi="Times New Roman" w:cs="Times New Roman"/>
          <w:color w:val="000000" w:themeColor="text1"/>
        </w:rPr>
        <w:t xml:space="preserve">, Temperature </w:t>
      </w:r>
      <w:r w:rsidR="000A29E4" w:rsidRPr="00E55215">
        <w:rPr>
          <w:rFonts w:ascii="Times New Roman" w:eastAsia="Times New Roman" w:hAnsi="Times New Roman" w:cs="Times New Roman"/>
          <w:color w:val="000000" w:themeColor="text1"/>
        </w:rPr>
        <w:t>96.3</w:t>
      </w:r>
      <w:r w:rsidR="00890357" w:rsidRPr="00E55215">
        <w:rPr>
          <w:rFonts w:ascii="Times New Roman" w:eastAsia="Times New Roman" w:hAnsi="Times New Roman" w:cs="Times New Roman"/>
          <w:color w:val="000000" w:themeColor="text1"/>
        </w:rPr>
        <w:t>*f</w:t>
      </w:r>
      <w:r w:rsidR="00A55136" w:rsidRPr="00E55215">
        <w:rPr>
          <w:rFonts w:ascii="Times New Roman" w:eastAsia="Times New Roman" w:hAnsi="Times New Roman" w:cs="Times New Roman"/>
          <w:color w:val="000000" w:themeColor="text1"/>
        </w:rPr>
        <w:t xml:space="preserve">, Pulse: </w:t>
      </w:r>
      <w:r w:rsidR="000A29E4" w:rsidRPr="00E55215">
        <w:rPr>
          <w:rFonts w:ascii="Times New Roman" w:eastAsia="Times New Roman" w:hAnsi="Times New Roman" w:cs="Times New Roman"/>
          <w:color w:val="000000" w:themeColor="text1"/>
        </w:rPr>
        <w:t>75</w:t>
      </w:r>
      <w:r w:rsidR="00890357" w:rsidRPr="00E55215">
        <w:rPr>
          <w:rFonts w:ascii="Times New Roman" w:eastAsia="Times New Roman" w:hAnsi="Times New Roman" w:cs="Times New Roman"/>
          <w:color w:val="000000" w:themeColor="text1"/>
        </w:rPr>
        <w:t>,</w:t>
      </w:r>
      <w:r w:rsidR="00A55136" w:rsidRPr="00E55215">
        <w:rPr>
          <w:rFonts w:ascii="Times New Roman" w:eastAsia="Times New Roman" w:hAnsi="Times New Roman" w:cs="Times New Roman"/>
          <w:color w:val="000000" w:themeColor="text1"/>
        </w:rPr>
        <w:t xml:space="preserve"> PO2 Sat</w:t>
      </w:r>
      <w:r w:rsidR="000A29E4" w:rsidRPr="00E55215">
        <w:rPr>
          <w:rFonts w:ascii="Times New Roman" w:eastAsia="Times New Roman" w:hAnsi="Times New Roman" w:cs="Times New Roman"/>
          <w:color w:val="000000" w:themeColor="text1"/>
        </w:rPr>
        <w:t>96</w:t>
      </w:r>
      <w:r w:rsidR="00A55136" w:rsidRPr="00E55215">
        <w:rPr>
          <w:rFonts w:ascii="Times New Roman" w:eastAsia="Times New Roman" w:hAnsi="Times New Roman" w:cs="Times New Roman"/>
          <w:color w:val="000000" w:themeColor="text1"/>
        </w:rPr>
        <w:t xml:space="preserve">% as room air, Ht. </w:t>
      </w:r>
      <w:r w:rsidR="000A29E4" w:rsidRPr="00E55215">
        <w:rPr>
          <w:rFonts w:ascii="Times New Roman" w:eastAsia="Times New Roman" w:hAnsi="Times New Roman" w:cs="Times New Roman"/>
          <w:color w:val="000000" w:themeColor="text1"/>
        </w:rPr>
        <w:t>6.2</w:t>
      </w:r>
      <w:r w:rsidR="00A55136" w:rsidRPr="00E55215">
        <w:rPr>
          <w:rFonts w:ascii="Times New Roman" w:eastAsia="Times New Roman" w:hAnsi="Times New Roman" w:cs="Times New Roman"/>
          <w:color w:val="000000" w:themeColor="text1"/>
        </w:rPr>
        <w:t xml:space="preserve">’’, Wt. </w:t>
      </w:r>
      <w:r w:rsidR="000A29E4" w:rsidRPr="00E55215">
        <w:rPr>
          <w:rFonts w:ascii="Times New Roman" w:eastAsia="Times New Roman" w:hAnsi="Times New Roman" w:cs="Times New Roman"/>
          <w:color w:val="000000" w:themeColor="text1"/>
        </w:rPr>
        <w:t>190</w:t>
      </w:r>
      <w:r w:rsidR="00A55136" w:rsidRPr="00E55215">
        <w:rPr>
          <w:rFonts w:ascii="Times New Roman" w:eastAsia="Times New Roman" w:hAnsi="Times New Roman" w:cs="Times New Roman"/>
          <w:color w:val="000000" w:themeColor="text1"/>
        </w:rPr>
        <w:t>lbs.,</w:t>
      </w:r>
      <w:r w:rsidR="000A29E4" w:rsidRPr="00E55215">
        <w:rPr>
          <w:rFonts w:ascii="Times New Roman" w:eastAsia="Times New Roman" w:hAnsi="Times New Roman" w:cs="Times New Roman"/>
          <w:color w:val="000000" w:themeColor="text1"/>
        </w:rPr>
        <w:t xml:space="preserve"> BMI 24</w:t>
      </w:r>
      <w:r w:rsidR="00A55136" w:rsidRPr="00E55215">
        <w:rPr>
          <w:rFonts w:ascii="Times New Roman" w:eastAsia="Times New Roman" w:hAnsi="Times New Roman" w:cs="Times New Roman"/>
          <w:color w:val="000000" w:themeColor="text1"/>
        </w:rPr>
        <w:t>.</w:t>
      </w:r>
    </w:p>
    <w:p w:rsidR="00AF45BC" w:rsidRPr="00E55215" w:rsidRDefault="00BA554E" w:rsidP="00AF45BC">
      <w:pPr>
        <w:spacing w:line="480" w:lineRule="auto"/>
        <w:rPr>
          <w:rFonts w:ascii="Times New Roman" w:hAnsi="Times New Roman" w:cs="Times New Roman"/>
          <w:color w:val="000000" w:themeColor="text1"/>
        </w:rPr>
      </w:pPr>
      <w:r w:rsidRPr="00E55215">
        <w:rPr>
          <w:rFonts w:ascii="Times New Roman" w:hAnsi="Times New Roman" w:cs="Times New Roman"/>
          <w:b/>
          <w:color w:val="000000" w:themeColor="text1"/>
        </w:rPr>
        <w:t>Skin:</w:t>
      </w:r>
      <w:r w:rsidRPr="00E55215">
        <w:rPr>
          <w:rFonts w:ascii="Times New Roman" w:hAnsi="Times New Roman" w:cs="Times New Roman"/>
          <w:color w:val="000000" w:themeColor="text1"/>
        </w:rPr>
        <w:t xml:space="preserve"> Skin feels </w:t>
      </w:r>
      <w:r w:rsidR="002C6424" w:rsidRPr="00E55215">
        <w:rPr>
          <w:rFonts w:ascii="Times New Roman" w:hAnsi="Times New Roman" w:cs="Times New Roman"/>
          <w:color w:val="000000" w:themeColor="text1"/>
        </w:rPr>
        <w:t>normal</w:t>
      </w:r>
      <w:r w:rsidRPr="00E55215">
        <w:rPr>
          <w:rFonts w:ascii="Times New Roman" w:hAnsi="Times New Roman" w:cs="Times New Roman"/>
          <w:color w:val="000000" w:themeColor="text1"/>
        </w:rPr>
        <w:t>. Normal in appearance and texture. Nails pink without clubbing.</w:t>
      </w:r>
    </w:p>
    <w:p w:rsidR="002C6424" w:rsidRPr="00E55215" w:rsidRDefault="00BA554E" w:rsidP="002C6424">
      <w:pPr>
        <w:spacing w:line="480" w:lineRule="auto"/>
        <w:rPr>
          <w:rFonts w:ascii="Times New Roman" w:hAnsi="Times New Roman" w:cs="Times New Roman"/>
          <w:color w:val="000000" w:themeColor="text1"/>
        </w:rPr>
      </w:pPr>
      <w:r w:rsidRPr="00E55215">
        <w:rPr>
          <w:rFonts w:ascii="Times New Roman" w:hAnsi="Times New Roman" w:cs="Times New Roman"/>
          <w:b/>
          <w:color w:val="000000" w:themeColor="text1"/>
        </w:rPr>
        <w:t xml:space="preserve">Head: </w:t>
      </w:r>
      <w:r w:rsidRPr="00E55215">
        <w:rPr>
          <w:rFonts w:ascii="Times New Roman" w:hAnsi="Times New Roman" w:cs="Times New Roman"/>
          <w:color w:val="000000" w:themeColor="text1"/>
        </w:rPr>
        <w:t xml:space="preserve">Normocephalic, no lesions, no mass, no tenderness, even hair distribution. </w:t>
      </w:r>
    </w:p>
    <w:p w:rsidR="002C6424" w:rsidRPr="00E55215" w:rsidRDefault="00BA554E" w:rsidP="002C6424">
      <w:pPr>
        <w:spacing w:line="480" w:lineRule="auto"/>
        <w:rPr>
          <w:rFonts w:ascii="Times New Roman" w:hAnsi="Times New Roman" w:cs="Times New Roman"/>
          <w:color w:val="000000" w:themeColor="text1"/>
        </w:rPr>
      </w:pPr>
      <w:r w:rsidRPr="00E55215">
        <w:rPr>
          <w:rFonts w:ascii="Times New Roman" w:hAnsi="Times New Roman" w:cs="Times New Roman"/>
          <w:b/>
          <w:color w:val="000000" w:themeColor="text1"/>
        </w:rPr>
        <w:t xml:space="preserve">Eyes: </w:t>
      </w:r>
      <w:r w:rsidRPr="00E55215">
        <w:rPr>
          <w:rFonts w:ascii="Times New Roman" w:hAnsi="Times New Roman" w:cs="Times New Roman"/>
          <w:color w:val="000000" w:themeColor="text1"/>
        </w:rPr>
        <w:t>Pupils are equally round, reactive to light and accommodation, Conjunctiva pink, sclera white/clear. Red reflex presents bilaterally, normal vessels without hemorrhage on fundoscopic examination.</w:t>
      </w:r>
    </w:p>
    <w:p w:rsidR="002C6424" w:rsidRPr="00E55215" w:rsidRDefault="00BA554E" w:rsidP="002C6424">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Ears:</w:t>
      </w:r>
      <w:r w:rsidRPr="00E55215">
        <w:rPr>
          <w:rFonts w:ascii="Times New Roman" w:hAnsi="Times New Roman" w:cs="Times New Roman"/>
          <w:color w:val="000000" w:themeColor="text1"/>
        </w:rPr>
        <w:t xml:space="preserve"> Outer ear without lesions, skin intact, the same color as the face, tympanic canals normal, eardrum flat, translucent and pearly gray.</w:t>
      </w:r>
    </w:p>
    <w:p w:rsidR="002C6424" w:rsidRPr="00E55215" w:rsidRDefault="00BA554E" w:rsidP="002C6424">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Nose/sinuses:</w:t>
      </w:r>
      <w:r w:rsidRPr="00E55215">
        <w:rPr>
          <w:rFonts w:ascii="Times New Roman" w:hAnsi="Times New Roman" w:cs="Times New Roman"/>
          <w:color w:val="000000" w:themeColor="text1"/>
        </w:rPr>
        <w:t xml:space="preserve"> Midline nasal septum, nostrils patent bilaterally, no nasal discharge, no tenderness over frontal and maxillary sinuses.</w:t>
      </w:r>
    </w:p>
    <w:p w:rsidR="002C6424" w:rsidRPr="00E55215" w:rsidRDefault="00BA554E" w:rsidP="002C6424">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Mouth/throat:</w:t>
      </w:r>
      <w:r w:rsidRPr="00E55215">
        <w:rPr>
          <w:rFonts w:ascii="Times New Roman" w:hAnsi="Times New Roman" w:cs="Times New Roman"/>
          <w:color w:val="000000" w:themeColor="text1"/>
        </w:rPr>
        <w:t xml:space="preserve"> Pharyngeal walls are pink; tonsils are +2 in size. Tongue &amp; lips normal in color, moist, no lesions, no periodontal disease noted, no submandibular or supraclavicular lymphadenopathy, a trachea in the midline.</w:t>
      </w:r>
    </w:p>
    <w:p w:rsidR="002C6424" w:rsidRPr="00E55215" w:rsidRDefault="00BA554E" w:rsidP="002C6424">
      <w:pPr>
        <w:pStyle w:val="APA"/>
        <w:ind w:firstLine="0"/>
        <w:rPr>
          <w:color w:val="000000" w:themeColor="text1"/>
        </w:rPr>
      </w:pPr>
      <w:r w:rsidRPr="00E55215">
        <w:rPr>
          <w:b/>
          <w:color w:val="000000" w:themeColor="text1"/>
        </w:rPr>
        <w:t>Neck:</w:t>
      </w:r>
      <w:r w:rsidRPr="00E55215">
        <w:rPr>
          <w:color w:val="000000" w:themeColor="text1"/>
        </w:rPr>
        <w:t xml:space="preserve"> Neck is Supple, no JVD, carotid artery upstroke is normal bilaterally without bruits.</w:t>
      </w:r>
    </w:p>
    <w:p w:rsidR="002C6424" w:rsidRPr="00E55215" w:rsidRDefault="00BA554E" w:rsidP="002C6424">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Heart:</w:t>
      </w:r>
      <w:r w:rsidR="00736B4A">
        <w:rPr>
          <w:rFonts w:ascii="Times New Roman" w:hAnsi="Times New Roman" w:cs="Times New Roman"/>
          <w:b/>
          <w:color w:val="000000" w:themeColor="text1"/>
        </w:rPr>
        <w:t xml:space="preserve"> </w:t>
      </w:r>
      <w:r w:rsidR="00974485" w:rsidRPr="00E55215">
        <w:rPr>
          <w:rFonts w:ascii="Times New Roman" w:hAnsi="Times New Roman" w:cs="Times New Roman"/>
          <w:color w:val="000000" w:themeColor="text1"/>
        </w:rPr>
        <w:t>Normal sinus rhythm</w:t>
      </w:r>
      <w:r w:rsidRPr="00E55215">
        <w:rPr>
          <w:rFonts w:ascii="Times New Roman" w:hAnsi="Times New Roman" w:cs="Times New Roman"/>
          <w:color w:val="000000" w:themeColor="text1"/>
        </w:rPr>
        <w:t>, S1 and S2 normal, no murmurs, no gallops, or rubs, no abnormal pulsation.</w:t>
      </w:r>
    </w:p>
    <w:p w:rsidR="002C6424" w:rsidRPr="00E55215" w:rsidRDefault="00BA554E" w:rsidP="002C6424">
      <w:pPr>
        <w:pStyle w:val="APA"/>
        <w:ind w:firstLine="0"/>
        <w:rPr>
          <w:color w:val="000000" w:themeColor="text1"/>
        </w:rPr>
      </w:pPr>
      <w:r w:rsidRPr="00E55215">
        <w:rPr>
          <w:b/>
          <w:color w:val="000000" w:themeColor="text1"/>
        </w:rPr>
        <w:t>Thorax and back:</w:t>
      </w:r>
      <w:r w:rsidRPr="00E55215">
        <w:rPr>
          <w:color w:val="000000" w:themeColor="text1"/>
        </w:rPr>
        <w:t xml:space="preserve"> Symmetrical lung expansion, spine no deformity or tenderness. </w:t>
      </w:r>
    </w:p>
    <w:p w:rsidR="002C6424" w:rsidRPr="00E55215" w:rsidRDefault="00BA554E" w:rsidP="002C6424">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Lungs</w:t>
      </w:r>
      <w:r w:rsidR="00890357" w:rsidRPr="00E55215">
        <w:rPr>
          <w:rFonts w:ascii="Times New Roman" w:hAnsi="Times New Roman" w:cs="Times New Roman"/>
          <w:b/>
          <w:color w:val="000000" w:themeColor="text1"/>
        </w:rPr>
        <w:t xml:space="preserve">: </w:t>
      </w:r>
      <w:r w:rsidRPr="00E55215">
        <w:rPr>
          <w:rFonts w:ascii="Times New Roman" w:hAnsi="Times New Roman" w:cs="Times New Roman"/>
          <w:color w:val="000000" w:themeColor="text1"/>
        </w:rPr>
        <w:t>Symmetric expansion on inspection, the respiratory effort even and unlabored without the use of accessory muscles, on palpation tactile fremitus equal bilaterally, normal resonant on percussion</w:t>
      </w:r>
      <w:r w:rsidR="00890357" w:rsidRPr="00E55215">
        <w:rPr>
          <w:rFonts w:ascii="Times New Roman" w:hAnsi="Times New Roman" w:cs="Times New Roman"/>
          <w:color w:val="000000" w:themeColor="text1"/>
        </w:rPr>
        <w:t>, mild wheezing present on bilateral lower lobes.</w:t>
      </w:r>
    </w:p>
    <w:p w:rsidR="002C6424" w:rsidRPr="00E55215" w:rsidRDefault="00BA554E" w:rsidP="002C6424">
      <w:pPr>
        <w:spacing w:line="480" w:lineRule="auto"/>
        <w:rPr>
          <w:rFonts w:ascii="Times New Roman" w:hAnsi="Times New Roman" w:cs="Times New Roman"/>
          <w:color w:val="000000" w:themeColor="text1"/>
        </w:rPr>
      </w:pPr>
      <w:r w:rsidRPr="00E55215">
        <w:rPr>
          <w:rFonts w:ascii="Times New Roman" w:hAnsi="Times New Roman" w:cs="Times New Roman"/>
          <w:b/>
          <w:color w:val="000000" w:themeColor="text1"/>
        </w:rPr>
        <w:lastRenderedPageBreak/>
        <w:t>Abdomen:</w:t>
      </w:r>
      <w:r w:rsidRPr="00E55215">
        <w:rPr>
          <w:rFonts w:ascii="Times New Roman" w:hAnsi="Times New Roman" w:cs="Times New Roman"/>
          <w:color w:val="000000" w:themeColor="text1"/>
        </w:rPr>
        <w:t xml:space="preserve"> Flat contour, no visible lesions or abnormality on inspection, non- distended, soft, no tenderness on palpation, no hepatojugular reflux, normoactive bowel sounds in all four quadrants.</w:t>
      </w:r>
    </w:p>
    <w:p w:rsidR="002C6424" w:rsidRPr="00E55215" w:rsidRDefault="00BA554E" w:rsidP="002C6424">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Extremities:</w:t>
      </w:r>
      <w:r w:rsidRPr="00E55215">
        <w:rPr>
          <w:rFonts w:ascii="Times New Roman" w:hAnsi="Times New Roman" w:cs="Times New Roman"/>
          <w:color w:val="000000" w:themeColor="text1"/>
        </w:rPr>
        <w:t xml:space="preserve"> Moves all, no discoloration or cyanosis, no clubbing or edema, good pulses with a regular rhythm.</w:t>
      </w:r>
    </w:p>
    <w:p w:rsidR="002C6424" w:rsidRPr="00E55215" w:rsidRDefault="00BA554E" w:rsidP="002C6424">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Neurological:</w:t>
      </w:r>
      <w:r w:rsidRPr="00E55215">
        <w:rPr>
          <w:rFonts w:ascii="Times New Roman" w:hAnsi="Times New Roman" w:cs="Times New Roman"/>
          <w:color w:val="000000" w:themeColor="text1"/>
        </w:rPr>
        <w:t xml:space="preserve"> Patient is alert and oriented to questioning, cranial nerves II -XII intact,</w:t>
      </w:r>
      <w:r w:rsidR="000A29E4" w:rsidRPr="00E55215">
        <w:rPr>
          <w:rFonts w:ascii="Times New Roman" w:hAnsi="Times New Roman" w:cs="Times New Roman"/>
          <w:color w:val="000000" w:themeColor="text1"/>
        </w:rPr>
        <w:t xml:space="preserve"> weak motor strength present</w:t>
      </w:r>
      <w:r w:rsidRPr="00E55215">
        <w:rPr>
          <w:rFonts w:ascii="Times New Roman" w:hAnsi="Times New Roman" w:cs="Times New Roman"/>
          <w:color w:val="000000" w:themeColor="text1"/>
        </w:rPr>
        <w:t xml:space="preserve">, and sensory examination of the upper and lower extremities is </w:t>
      </w:r>
      <w:r w:rsidR="000A29E4" w:rsidRPr="00E55215">
        <w:rPr>
          <w:rFonts w:ascii="Times New Roman" w:hAnsi="Times New Roman" w:cs="Times New Roman"/>
          <w:color w:val="000000" w:themeColor="text1"/>
        </w:rPr>
        <w:t xml:space="preserve">abnormal (numbness and tingling sensation present), Increased sensitivity present, </w:t>
      </w:r>
      <w:r w:rsidRPr="00E55215">
        <w:rPr>
          <w:rFonts w:ascii="Times New Roman" w:hAnsi="Times New Roman" w:cs="Times New Roman"/>
          <w:color w:val="000000" w:themeColor="text1"/>
        </w:rPr>
        <w:t xml:space="preserve">symmetrical and normal reflexes bilaterally in both extremities, </w:t>
      </w:r>
      <w:r w:rsidR="000A29E4" w:rsidRPr="00E55215">
        <w:rPr>
          <w:rFonts w:ascii="Times New Roman" w:hAnsi="Times New Roman" w:cs="Times New Roman"/>
          <w:color w:val="000000" w:themeColor="text1"/>
        </w:rPr>
        <w:t>poor gait</w:t>
      </w:r>
      <w:r w:rsidRPr="00E55215">
        <w:rPr>
          <w:rFonts w:ascii="Times New Roman" w:hAnsi="Times New Roman" w:cs="Times New Roman"/>
          <w:color w:val="000000" w:themeColor="text1"/>
        </w:rPr>
        <w:t>.</w:t>
      </w:r>
      <w:r w:rsidR="000A29E4" w:rsidRPr="00E55215">
        <w:rPr>
          <w:rFonts w:ascii="Times New Roman" w:hAnsi="Times New Roman" w:cs="Times New Roman"/>
          <w:color w:val="000000" w:themeColor="text1"/>
        </w:rPr>
        <w:t xml:space="preserve"> Ulcers present on the feet. </w:t>
      </w:r>
      <w:r w:rsidRPr="00E55215">
        <w:rPr>
          <w:rFonts w:ascii="Times New Roman" w:hAnsi="Times New Roman" w:cs="Times New Roman"/>
          <w:color w:val="000000" w:themeColor="text1"/>
        </w:rPr>
        <w:t xml:space="preserve"> Normal speech and memory; motor coordination intact.</w:t>
      </w:r>
    </w:p>
    <w:p w:rsidR="00A55136" w:rsidRPr="00E55215" w:rsidRDefault="00BA554E" w:rsidP="00A55136">
      <w:pPr>
        <w:spacing w:line="480" w:lineRule="auto"/>
        <w:rPr>
          <w:rFonts w:ascii="Times New Roman" w:eastAsia="Times New Roman" w:hAnsi="Times New Roman" w:cs="Times New Roman"/>
          <w:b/>
          <w:bCs/>
          <w:color w:val="000000" w:themeColor="text1"/>
        </w:rPr>
      </w:pPr>
      <w:r w:rsidRPr="00E55215">
        <w:rPr>
          <w:rFonts w:ascii="Times New Roman" w:hAnsi="Times New Roman" w:cs="Times New Roman"/>
          <w:b/>
          <w:color w:val="000000" w:themeColor="text1"/>
        </w:rPr>
        <w:t>Genitourinary:</w:t>
      </w:r>
      <w:r w:rsidR="00736B4A">
        <w:rPr>
          <w:rFonts w:ascii="Times New Roman" w:hAnsi="Times New Roman" w:cs="Times New Roman"/>
          <w:b/>
          <w:color w:val="000000" w:themeColor="text1"/>
        </w:rPr>
        <w:t xml:space="preserve"> </w:t>
      </w:r>
      <w:r w:rsidRPr="00E55215">
        <w:rPr>
          <w:rFonts w:ascii="Times New Roman" w:eastAsia="Times New Roman" w:hAnsi="Times New Roman" w:cs="Times New Roman"/>
          <w:color w:val="000000" w:themeColor="text1"/>
        </w:rPr>
        <w:t>External: Circumcised penis. No phimosis, paraphimosis, hypospadias, or discharge.  Scrotum: Properly descended testes. No cremasteric reflex. No masses or swelling.</w:t>
      </w:r>
      <w:r w:rsidR="000A29E4" w:rsidRPr="00E55215">
        <w:rPr>
          <w:rFonts w:ascii="Times New Roman" w:eastAsia="Times New Roman" w:hAnsi="Times New Roman" w:cs="Times New Roman"/>
          <w:color w:val="000000" w:themeColor="text1"/>
        </w:rPr>
        <w:t xml:space="preserve"> Diminished sexual reaction present. </w:t>
      </w:r>
      <w:r w:rsidRPr="00E55215">
        <w:rPr>
          <w:rFonts w:ascii="Times New Roman" w:eastAsia="Times New Roman" w:hAnsi="Times New Roman" w:cs="Times New Roman"/>
          <w:color w:val="000000" w:themeColor="text1"/>
        </w:rPr>
        <w:t> </w:t>
      </w:r>
    </w:p>
    <w:p w:rsidR="002C6424" w:rsidRPr="00E55215" w:rsidRDefault="002C6424" w:rsidP="002C6424">
      <w:pPr>
        <w:spacing w:line="480" w:lineRule="auto"/>
        <w:rPr>
          <w:rFonts w:ascii="Times New Roman" w:hAnsi="Times New Roman" w:cs="Times New Roman"/>
          <w:b/>
          <w:color w:val="000000" w:themeColor="text1"/>
        </w:rPr>
      </w:pPr>
    </w:p>
    <w:p w:rsidR="002C6424" w:rsidRPr="00E55215" w:rsidRDefault="00BA554E" w:rsidP="002C6424">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ASSESSMENT</w:t>
      </w:r>
    </w:p>
    <w:p w:rsidR="00274A20" w:rsidRPr="00E55215" w:rsidRDefault="00BA554E" w:rsidP="009E7363">
      <w:pPr>
        <w:pStyle w:val="NormalWeb"/>
        <w:spacing w:line="480" w:lineRule="auto"/>
        <w:rPr>
          <w:color w:val="000000" w:themeColor="text1"/>
        </w:rPr>
      </w:pPr>
      <w:r w:rsidRPr="00E55215">
        <w:rPr>
          <w:b/>
          <w:color w:val="000000" w:themeColor="text1"/>
        </w:rPr>
        <w:t>Primary Diagnosis</w:t>
      </w:r>
      <w:r w:rsidRPr="00E55215">
        <w:rPr>
          <w:color w:val="000000" w:themeColor="text1"/>
        </w:rPr>
        <w:t>: Neuropathy</w:t>
      </w:r>
    </w:p>
    <w:p w:rsidR="00274A20" w:rsidRPr="00E55215" w:rsidRDefault="00BA554E" w:rsidP="00E55215">
      <w:pPr>
        <w:pStyle w:val="NormalWeb"/>
        <w:spacing w:after="0" w:line="480" w:lineRule="auto"/>
        <w:ind w:firstLine="851"/>
        <w:rPr>
          <w:color w:val="000000" w:themeColor="text1"/>
        </w:rPr>
      </w:pPr>
      <w:r w:rsidRPr="00E55215">
        <w:rPr>
          <w:color w:val="000000" w:themeColor="text1"/>
        </w:rPr>
        <w:t>Neuropathy is a condition that occurs when there is damage to the nerves</w:t>
      </w:r>
      <w:r w:rsidR="00914B28" w:rsidRPr="00E55215">
        <w:rPr>
          <w:color w:val="000000" w:themeColor="text1"/>
        </w:rPr>
        <w:t xml:space="preserve"> in the central and peripheral nervous system. Injury to the nerves can occur in the brain, spinal cord, or other body parts such as the face, mouth, internal organs, legs, feet, and hands</w:t>
      </w:r>
      <w:r w:rsidR="00310CAF" w:rsidRPr="00E55215">
        <w:rPr>
          <w:color w:val="000000" w:themeColor="text1"/>
        </w:rPr>
        <w:t xml:space="preserve"> (</w:t>
      </w:r>
      <w:r w:rsidR="00310CAF" w:rsidRPr="00E55215">
        <w:rPr>
          <w:color w:val="000000" w:themeColor="text1"/>
          <w:shd w:val="clear" w:color="auto" w:fill="FFFFFF"/>
        </w:rPr>
        <w:t>Stino &amp; Smith, 2017)</w:t>
      </w:r>
      <w:r w:rsidR="00914B28" w:rsidRPr="00E55215">
        <w:rPr>
          <w:color w:val="000000" w:themeColor="text1"/>
        </w:rPr>
        <w:t xml:space="preserve">. The nerves' work is to ensure that the signals are passed to different parts of the body and back to the brain for normal functioning and coordination of the body to establish various activities. When the nerves are damaged, dysfunction occurs, which disrupts the activities' coordination. The dysfunction may be influenced by the presence of genetic disorders, infections, systemic </w:t>
      </w:r>
      <w:r w:rsidR="00914B28" w:rsidRPr="00E55215">
        <w:rPr>
          <w:color w:val="000000" w:themeColor="text1"/>
        </w:rPr>
        <w:lastRenderedPageBreak/>
        <w:t xml:space="preserve">illness, and an injury. </w:t>
      </w:r>
      <w:r w:rsidR="00D57B1A" w:rsidRPr="00E55215">
        <w:rPr>
          <w:color w:val="000000" w:themeColor="text1"/>
        </w:rPr>
        <w:t xml:space="preserve">The prevalence of neuropathy is revealed to be 51% among people who have diabetes depending on the type of diabetes (type 1 or 2), glucose control, duration of diabetes, or the age of the patient. Therefore, this condition needs to be addressed through effective management. </w:t>
      </w:r>
    </w:p>
    <w:p w:rsidR="000A0F12" w:rsidRPr="00E55215" w:rsidRDefault="00BA554E" w:rsidP="00E55215">
      <w:pPr>
        <w:pStyle w:val="NormalWeb"/>
        <w:spacing w:after="0" w:line="480" w:lineRule="auto"/>
        <w:rPr>
          <w:color w:val="000000" w:themeColor="text1"/>
        </w:rPr>
      </w:pPr>
      <w:r w:rsidRPr="00E55215">
        <w:rPr>
          <w:b/>
          <w:color w:val="000000" w:themeColor="text1"/>
        </w:rPr>
        <w:t xml:space="preserve">Pathophysiology: </w:t>
      </w:r>
    </w:p>
    <w:p w:rsidR="00D57B1A" w:rsidRPr="00E55215" w:rsidRDefault="00BA554E" w:rsidP="00E55215">
      <w:pPr>
        <w:pStyle w:val="NormalWeb"/>
        <w:spacing w:after="0" w:line="480" w:lineRule="auto"/>
        <w:ind w:firstLine="851"/>
        <w:rPr>
          <w:color w:val="000000" w:themeColor="text1"/>
        </w:rPr>
      </w:pPr>
      <w:r w:rsidRPr="00E55215">
        <w:rPr>
          <w:color w:val="000000" w:themeColor="text1"/>
        </w:rPr>
        <w:t xml:space="preserve">The pathophysiology of neuropathy is dependent on the presence of diabetes mellitus and its severeness. The disease process is multifactorial and is influenced by the presence of vascular disease, which occludes the vasa nervorum, dysfunction of endothelium which results from inadequate myoinositol, which leads to alteration of the myelin production and decreased </w:t>
      </w:r>
      <w:r w:rsidR="00FE46DA" w:rsidRPr="00E55215">
        <w:rPr>
          <w:color w:val="000000" w:themeColor="text1"/>
        </w:rPr>
        <w:t>activity of sodium-potassium adenine triphosphatase</w:t>
      </w:r>
      <w:r w:rsidRPr="00E55215">
        <w:rPr>
          <w:color w:val="000000" w:themeColor="text1"/>
        </w:rPr>
        <w:t xml:space="preserve"> (</w:t>
      </w:r>
      <w:r w:rsidR="00FE46DA" w:rsidRPr="00E55215">
        <w:rPr>
          <w:color w:val="000000" w:themeColor="text1"/>
        </w:rPr>
        <w:t>Na-K ATPase)</w:t>
      </w:r>
      <w:r w:rsidR="00310CAF" w:rsidRPr="00E55215">
        <w:rPr>
          <w:color w:val="000000" w:themeColor="text1"/>
        </w:rPr>
        <w:t xml:space="preserve"> (</w:t>
      </w:r>
      <w:r w:rsidR="00310CAF" w:rsidRPr="00E55215">
        <w:rPr>
          <w:color w:val="000000" w:themeColor="text1"/>
          <w:shd w:val="clear" w:color="auto" w:fill="FFFFFF"/>
        </w:rPr>
        <w:t>Stino &amp; Smith, 2017)</w:t>
      </w:r>
      <w:r w:rsidR="00FE46DA" w:rsidRPr="00E55215">
        <w:rPr>
          <w:color w:val="000000" w:themeColor="text1"/>
        </w:rPr>
        <w:t>. Also, the development of chronic hyperosmolarity, which leads to edema of the trunks in the nerves, enhances the disease's development—the process results in sensation loss on the feet with consistent stress and injuries. The presence of foot deformities, including Charcot foot, metatarsal deformities, bunions, and hammertoes, increases stress on the feet leading to tissue breakdown. More so, consistent pressure from unfitting shoes and injuries from sharp or blunt objects causes ulcerations and blistering</w:t>
      </w:r>
      <w:r w:rsidR="00310CAF" w:rsidRPr="00E55215">
        <w:rPr>
          <w:color w:val="000000" w:themeColor="text1"/>
        </w:rPr>
        <w:t xml:space="preserve"> (</w:t>
      </w:r>
      <w:r w:rsidR="00310CAF" w:rsidRPr="00E55215">
        <w:rPr>
          <w:color w:val="000000" w:themeColor="text1"/>
          <w:shd w:val="clear" w:color="auto" w:fill="FFFFFF"/>
        </w:rPr>
        <w:t>Stino &amp; Smith, 2017)</w:t>
      </w:r>
      <w:r w:rsidR="00FE46DA" w:rsidRPr="00E55215">
        <w:rPr>
          <w:color w:val="000000" w:themeColor="text1"/>
        </w:rPr>
        <w:t xml:space="preserve">. When all these factors are combined, they lead to insufficient arterial blood flow, which increases the risk for amputation of the affected limb. </w:t>
      </w:r>
    </w:p>
    <w:p w:rsidR="009E7363" w:rsidRPr="00E55215" w:rsidRDefault="009E7363" w:rsidP="00E55215">
      <w:pPr>
        <w:pStyle w:val="NormalWeb"/>
        <w:spacing w:after="0" w:line="480" w:lineRule="auto"/>
        <w:ind w:firstLine="851"/>
        <w:rPr>
          <w:color w:val="000000" w:themeColor="text1"/>
        </w:rPr>
      </w:pPr>
    </w:p>
    <w:p w:rsidR="009E7363" w:rsidRPr="00E55215" w:rsidRDefault="00BA554E" w:rsidP="00E55215">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DIFFERENTIAL DIAGNOSIS</w:t>
      </w:r>
    </w:p>
    <w:p w:rsidR="00FE46DA" w:rsidRPr="00E55215" w:rsidRDefault="00BA554E" w:rsidP="00E55215">
      <w:pPr>
        <w:spacing w:line="480" w:lineRule="auto"/>
        <w:ind w:firstLine="851"/>
        <w:rPr>
          <w:rFonts w:ascii="Times New Roman" w:hAnsi="Times New Roman" w:cs="Times New Roman"/>
          <w:bCs/>
          <w:color w:val="000000" w:themeColor="text1"/>
        </w:rPr>
      </w:pPr>
      <w:r w:rsidRPr="00E55215">
        <w:rPr>
          <w:rFonts w:ascii="Times New Roman" w:hAnsi="Times New Roman" w:cs="Times New Roman"/>
          <w:bCs/>
          <w:color w:val="000000" w:themeColor="text1"/>
        </w:rPr>
        <w:t>Guillain-Barre Syndrome- this is a condition that occurs when the immune system attacks the nerves. The disease process for this condition is tingling sensation and weakness of the extremities</w:t>
      </w:r>
      <w:r w:rsidR="0037576E" w:rsidRPr="00E55215">
        <w:rPr>
          <w:rFonts w:ascii="Times New Roman" w:hAnsi="Times New Roman" w:cs="Times New Roman"/>
          <w:bCs/>
          <w:color w:val="000000" w:themeColor="text1"/>
        </w:rPr>
        <w:t xml:space="preserve"> (</w:t>
      </w:r>
      <w:r w:rsidR="0037576E" w:rsidRPr="00E55215">
        <w:rPr>
          <w:rFonts w:ascii="Times New Roman" w:hAnsi="Times New Roman" w:cs="Times New Roman"/>
          <w:color w:val="000000" w:themeColor="text1"/>
          <w:shd w:val="clear" w:color="auto" w:fill="FFFFFF"/>
        </w:rPr>
        <w:t>Siao &amp; Kaku, 2019)</w:t>
      </w:r>
      <w:r w:rsidRPr="00E55215">
        <w:rPr>
          <w:rFonts w:ascii="Times New Roman" w:hAnsi="Times New Roman" w:cs="Times New Roman"/>
          <w:bCs/>
          <w:color w:val="000000" w:themeColor="text1"/>
        </w:rPr>
        <w:t xml:space="preserve">. The tingling sensation and weaknesses can spread to the </w:t>
      </w:r>
      <w:r w:rsidRPr="00E55215">
        <w:rPr>
          <w:rFonts w:ascii="Times New Roman" w:hAnsi="Times New Roman" w:cs="Times New Roman"/>
          <w:bCs/>
          <w:color w:val="000000" w:themeColor="text1"/>
        </w:rPr>
        <w:lastRenderedPageBreak/>
        <w:t xml:space="preserve">whole system leading to paralysis. The main symptom that enhances this condition's diagnosis from other diseases is the gradual ascending paralysis. </w:t>
      </w:r>
    </w:p>
    <w:p w:rsidR="00902794" w:rsidRPr="00E55215" w:rsidRDefault="00BA554E" w:rsidP="00E55215">
      <w:pPr>
        <w:spacing w:line="480" w:lineRule="auto"/>
        <w:ind w:firstLine="851"/>
        <w:rPr>
          <w:rFonts w:ascii="Times New Roman" w:hAnsi="Times New Roman" w:cs="Times New Roman"/>
          <w:bCs/>
          <w:color w:val="000000" w:themeColor="text1"/>
        </w:rPr>
      </w:pPr>
      <w:r w:rsidRPr="00E55215">
        <w:rPr>
          <w:rFonts w:ascii="Times New Roman" w:hAnsi="Times New Roman" w:cs="Times New Roman"/>
          <w:bCs/>
          <w:color w:val="000000" w:themeColor="text1"/>
        </w:rPr>
        <w:t xml:space="preserve">Uremia- is a condition caused by the increased levels of urea and creatinine in the blood. The condition is influenced by the kidneys' injuries, which affects poor excretion of creatinine and urea. The disease presents with manifestations such as trouble in concentration, nausea, vomiting, headache, cramping of the legs, and fatigue. </w:t>
      </w:r>
    </w:p>
    <w:p w:rsidR="00902794" w:rsidRPr="00E55215" w:rsidRDefault="00BA554E" w:rsidP="00E55215">
      <w:pPr>
        <w:spacing w:line="480" w:lineRule="auto"/>
        <w:ind w:firstLine="851"/>
        <w:rPr>
          <w:rFonts w:ascii="Times New Roman" w:hAnsi="Times New Roman" w:cs="Times New Roman"/>
          <w:bCs/>
          <w:color w:val="000000" w:themeColor="text1"/>
        </w:rPr>
      </w:pPr>
      <w:r w:rsidRPr="00E55215">
        <w:rPr>
          <w:rFonts w:ascii="Times New Roman" w:hAnsi="Times New Roman" w:cs="Times New Roman"/>
          <w:bCs/>
          <w:color w:val="000000" w:themeColor="text1"/>
        </w:rPr>
        <w:t xml:space="preserve">Cauda Equina Syndrome- is a condition that occurs when the </w:t>
      </w:r>
      <w:r w:rsidR="00AD78BD" w:rsidRPr="00E55215">
        <w:rPr>
          <w:rFonts w:ascii="Times New Roman" w:hAnsi="Times New Roman" w:cs="Times New Roman"/>
          <w:bCs/>
          <w:color w:val="000000" w:themeColor="text1"/>
        </w:rPr>
        <w:t>nerves below the spinal cord (cauda equina) are injured or damaged</w:t>
      </w:r>
      <w:r w:rsidR="0037576E" w:rsidRPr="00E55215">
        <w:rPr>
          <w:rFonts w:ascii="Times New Roman" w:hAnsi="Times New Roman" w:cs="Times New Roman"/>
          <w:bCs/>
          <w:color w:val="000000" w:themeColor="text1"/>
        </w:rPr>
        <w:t xml:space="preserve"> (</w:t>
      </w:r>
      <w:r w:rsidR="0037576E" w:rsidRPr="00E55215">
        <w:rPr>
          <w:rFonts w:ascii="Times New Roman" w:hAnsi="Times New Roman" w:cs="Times New Roman"/>
          <w:color w:val="000000" w:themeColor="text1"/>
          <w:shd w:val="clear" w:color="auto" w:fill="FFFFFF"/>
        </w:rPr>
        <w:t>Siao &amp; Kaku, 2019)</w:t>
      </w:r>
      <w:r w:rsidR="00AD78BD" w:rsidRPr="00E55215">
        <w:rPr>
          <w:rFonts w:ascii="Times New Roman" w:hAnsi="Times New Roman" w:cs="Times New Roman"/>
          <w:bCs/>
          <w:color w:val="000000" w:themeColor="text1"/>
        </w:rPr>
        <w:t xml:space="preserve">. This condition is manifested through the loss of bladder and bowel control, numbness around the anus, pain radiating to the legs, and lower back pain. </w:t>
      </w:r>
    </w:p>
    <w:p w:rsidR="009E7363" w:rsidRPr="00E55215" w:rsidRDefault="00BA554E" w:rsidP="006C4CFF">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PLAN</w:t>
      </w:r>
    </w:p>
    <w:p w:rsidR="009E7363" w:rsidRPr="00E55215" w:rsidRDefault="00BA554E" w:rsidP="006C4CFF">
      <w:pPr>
        <w:spacing w:line="480" w:lineRule="auto"/>
        <w:rPr>
          <w:rFonts w:ascii="Times New Roman" w:hAnsi="Times New Roman" w:cs="Times New Roman"/>
          <w:b/>
          <w:color w:val="000000" w:themeColor="text1"/>
        </w:rPr>
      </w:pPr>
      <w:r w:rsidRPr="00E55215">
        <w:rPr>
          <w:rFonts w:ascii="Times New Roman" w:hAnsi="Times New Roman" w:cs="Times New Roman"/>
          <w:b/>
          <w:color w:val="000000" w:themeColor="text1"/>
        </w:rPr>
        <w:t>Diagnostics</w:t>
      </w:r>
    </w:p>
    <w:p w:rsidR="00AD78BD" w:rsidRPr="00E55215" w:rsidRDefault="00BA554E" w:rsidP="00E55215">
      <w:pPr>
        <w:spacing w:line="480" w:lineRule="auto"/>
        <w:ind w:firstLine="851"/>
        <w:rPr>
          <w:rFonts w:ascii="Times New Roman" w:hAnsi="Times New Roman" w:cs="Times New Roman"/>
          <w:bCs/>
          <w:color w:val="000000" w:themeColor="text1"/>
        </w:rPr>
      </w:pPr>
      <w:r w:rsidRPr="00E55215">
        <w:rPr>
          <w:rFonts w:ascii="Times New Roman" w:hAnsi="Times New Roman" w:cs="Times New Roman"/>
          <w:bCs/>
          <w:color w:val="000000" w:themeColor="text1"/>
        </w:rPr>
        <w:t>The diagnosis of neuropathy involves various procedures and tests. A medical history and physical examination are essential in diagnosing the condition. Medical history reveals the symptoms and underlying conditions such as diabetes, which is significant in diagnosing neuropathy. The physical examination will reveal the objective data, which reveals the signs that support the patient's complaints to diagnose the condition. Neurological assessment is significant in physical examination to reveal the sensations, muscle tone, and strength, coordination, and gait of the patient</w:t>
      </w:r>
      <w:r w:rsidR="0037576E" w:rsidRPr="00E55215">
        <w:rPr>
          <w:rFonts w:ascii="Times New Roman" w:hAnsi="Times New Roman" w:cs="Times New Roman"/>
          <w:bCs/>
          <w:color w:val="000000" w:themeColor="text1"/>
        </w:rPr>
        <w:t xml:space="preserve"> (</w:t>
      </w:r>
      <w:r w:rsidR="0037576E" w:rsidRPr="00E55215">
        <w:rPr>
          <w:rFonts w:ascii="Times New Roman" w:hAnsi="Times New Roman" w:cs="Times New Roman"/>
          <w:color w:val="000000" w:themeColor="text1"/>
          <w:shd w:val="clear" w:color="auto" w:fill="FFFFFF"/>
        </w:rPr>
        <w:t>Pop-Busui et al., 2017)</w:t>
      </w:r>
      <w:r w:rsidRPr="00E55215">
        <w:rPr>
          <w:rFonts w:ascii="Times New Roman" w:hAnsi="Times New Roman" w:cs="Times New Roman"/>
          <w:bCs/>
          <w:color w:val="000000" w:themeColor="text1"/>
        </w:rPr>
        <w:t xml:space="preserve">. The blood test is essential to detect abnormal immune reactions, hyperglycemia, and vitamin deficiencies that can predispose the patient to neuropathy. </w:t>
      </w:r>
      <w:r w:rsidR="00F359C6" w:rsidRPr="00E55215">
        <w:rPr>
          <w:rFonts w:ascii="Times New Roman" w:hAnsi="Times New Roman" w:cs="Times New Roman"/>
          <w:bCs/>
          <w:color w:val="000000" w:themeColor="text1"/>
        </w:rPr>
        <w:t xml:space="preserve">Imaging tests such as MRI and CT scan are significant to determine abnormalities such as tumors or herniated discs on the joints. Electromyography is an essential test used to determine the nerves' electrical activities to reveal nerve damage.  </w:t>
      </w:r>
    </w:p>
    <w:p w:rsidR="002412E5" w:rsidRPr="00E55215" w:rsidRDefault="00BA554E" w:rsidP="009B1685">
      <w:pPr>
        <w:spacing w:line="480" w:lineRule="auto"/>
        <w:rPr>
          <w:rFonts w:ascii="Times New Roman" w:eastAsia="Times New Roman" w:hAnsi="Times New Roman" w:cs="Times New Roman"/>
          <w:b/>
          <w:bCs/>
          <w:color w:val="000000" w:themeColor="text1"/>
        </w:rPr>
      </w:pPr>
      <w:r w:rsidRPr="00E55215">
        <w:rPr>
          <w:rFonts w:ascii="Times New Roman" w:hAnsi="Times New Roman" w:cs="Times New Roman"/>
          <w:b/>
          <w:color w:val="000000" w:themeColor="text1"/>
        </w:rPr>
        <w:lastRenderedPageBreak/>
        <w:t>Medical Treatment</w:t>
      </w:r>
      <w:r w:rsidR="000A0F12" w:rsidRPr="00E55215">
        <w:rPr>
          <w:rFonts w:ascii="Times New Roman" w:hAnsi="Times New Roman" w:cs="Times New Roman"/>
          <w:b/>
          <w:color w:val="000000" w:themeColor="text1"/>
        </w:rPr>
        <w:t>/</w:t>
      </w:r>
      <w:r w:rsidRPr="00E55215">
        <w:rPr>
          <w:rFonts w:ascii="Times New Roman" w:eastAsia="Times New Roman" w:hAnsi="Times New Roman" w:cs="Times New Roman"/>
          <w:b/>
          <w:bCs/>
          <w:color w:val="000000" w:themeColor="text1"/>
        </w:rPr>
        <w:t xml:space="preserve">Management </w:t>
      </w:r>
    </w:p>
    <w:p w:rsidR="00890357" w:rsidRPr="00CF3B6C" w:rsidRDefault="00BA554E" w:rsidP="00CF3B6C">
      <w:pPr>
        <w:spacing w:line="480" w:lineRule="auto"/>
        <w:ind w:firstLine="851"/>
        <w:rPr>
          <w:rFonts w:ascii="Times New Roman" w:hAnsi="Times New Roman" w:cs="Times New Roman"/>
          <w:color w:val="000000" w:themeColor="text1"/>
        </w:rPr>
      </w:pPr>
      <w:r w:rsidRPr="00E55215">
        <w:rPr>
          <w:rFonts w:ascii="Times New Roman" w:hAnsi="Times New Roman" w:cs="Times New Roman"/>
          <w:color w:val="000000" w:themeColor="text1"/>
        </w:rPr>
        <w:t xml:space="preserve">There are various treatment options for neuropathy. Analgesics are among the common treatment options for neuropathy. Opioids such as oxycodone and </w:t>
      </w:r>
      <w:r w:rsidR="00FD4830" w:rsidRPr="00E55215">
        <w:rPr>
          <w:rFonts w:ascii="Times New Roman" w:hAnsi="Times New Roman" w:cs="Times New Roman"/>
          <w:color w:val="000000" w:themeColor="text1"/>
        </w:rPr>
        <w:t>tramadol can be administered to enhance pain management through locking the opioid receptors in the nerves that establish pain perception. Antiseizure medications such as pregabalin and gabapentin are significant in relieving nerve pain</w:t>
      </w:r>
      <w:r w:rsidR="00E55215" w:rsidRPr="00E55215">
        <w:rPr>
          <w:rFonts w:ascii="Times New Roman" w:hAnsi="Times New Roman" w:cs="Times New Roman"/>
          <w:color w:val="000000" w:themeColor="text1"/>
        </w:rPr>
        <w:t>.</w:t>
      </w:r>
      <w:r w:rsidR="00FD4830" w:rsidRPr="00E55215">
        <w:rPr>
          <w:rFonts w:ascii="Times New Roman" w:hAnsi="Times New Roman" w:cs="Times New Roman"/>
          <w:color w:val="000000" w:themeColor="text1"/>
        </w:rPr>
        <w:t xml:space="preserve"> Topical treatments such as capsaicin enhance neuropathy symptoms such as irritation and burning sensation</w:t>
      </w:r>
      <w:r w:rsidR="00E55215" w:rsidRPr="00E55215">
        <w:rPr>
          <w:rFonts w:ascii="Times New Roman" w:hAnsi="Times New Roman" w:cs="Times New Roman"/>
          <w:color w:val="000000" w:themeColor="text1"/>
        </w:rPr>
        <w:t xml:space="preserve"> (</w:t>
      </w:r>
      <w:r w:rsidR="00E55215" w:rsidRPr="00E55215">
        <w:rPr>
          <w:rFonts w:ascii="Times New Roman" w:hAnsi="Times New Roman" w:cs="Times New Roman"/>
          <w:color w:val="000000" w:themeColor="text1"/>
          <w:shd w:val="clear" w:color="auto" w:fill="FFFFFF"/>
        </w:rPr>
        <w:t>Tang et al., 2021)</w:t>
      </w:r>
      <w:r w:rsidR="00FD4830" w:rsidRPr="00E55215">
        <w:rPr>
          <w:rFonts w:ascii="Times New Roman" w:hAnsi="Times New Roman" w:cs="Times New Roman"/>
          <w:color w:val="000000" w:themeColor="text1"/>
        </w:rPr>
        <w:t xml:space="preserve">. Lidocaine patches should be provided to the patient to enhance pain relief. Antidepressants such as amitriptyline and nortriptyline have been suggested to enhance pain management in patients with neuropathy. </w:t>
      </w:r>
    </w:p>
    <w:p w:rsidR="000A0F12" w:rsidRPr="00E55215" w:rsidRDefault="00BA554E" w:rsidP="00E55215">
      <w:pPr>
        <w:spacing w:line="480" w:lineRule="auto"/>
        <w:ind w:firstLine="851"/>
        <w:rPr>
          <w:rFonts w:ascii="Times New Roman" w:eastAsia="Times New Roman" w:hAnsi="Times New Roman" w:cs="Times New Roman"/>
          <w:b/>
          <w:i/>
          <w:color w:val="000000" w:themeColor="text1"/>
        </w:rPr>
      </w:pPr>
      <w:r w:rsidRPr="00E55215">
        <w:rPr>
          <w:rFonts w:ascii="Times New Roman" w:eastAsia="Times New Roman" w:hAnsi="Times New Roman" w:cs="Times New Roman"/>
          <w:b/>
          <w:i/>
          <w:color w:val="000000" w:themeColor="text1"/>
        </w:rPr>
        <w:t xml:space="preserve">Non-pharmacologic treatment: </w:t>
      </w:r>
    </w:p>
    <w:p w:rsidR="0004751C" w:rsidRPr="00E55215" w:rsidRDefault="00BA554E" w:rsidP="00E55215">
      <w:pPr>
        <w:spacing w:line="480" w:lineRule="auto"/>
        <w:ind w:firstLine="851"/>
        <w:rPr>
          <w:rFonts w:ascii="Times New Roman" w:eastAsia="Times New Roman" w:hAnsi="Times New Roman" w:cs="Times New Roman"/>
          <w:color w:val="000000" w:themeColor="text1"/>
        </w:rPr>
      </w:pPr>
      <w:r w:rsidRPr="00E55215">
        <w:rPr>
          <w:rFonts w:ascii="Times New Roman" w:eastAsia="Times New Roman" w:hAnsi="Times New Roman" w:cs="Times New Roman"/>
          <w:color w:val="000000" w:themeColor="text1"/>
        </w:rPr>
        <w:t xml:space="preserve">The non-pharmacological management of neuropathy involves different therapies. One of the </w:t>
      </w:r>
      <w:r w:rsidR="0037576E" w:rsidRPr="00E55215">
        <w:rPr>
          <w:rFonts w:ascii="Times New Roman" w:eastAsia="Times New Roman" w:hAnsi="Times New Roman" w:cs="Times New Roman"/>
          <w:color w:val="000000" w:themeColor="text1"/>
        </w:rPr>
        <w:t>therapies</w:t>
      </w:r>
      <w:r w:rsidRPr="00E55215">
        <w:rPr>
          <w:rFonts w:ascii="Times New Roman" w:eastAsia="Times New Roman" w:hAnsi="Times New Roman" w:cs="Times New Roman"/>
          <w:color w:val="000000" w:themeColor="text1"/>
        </w:rPr>
        <w:t xml:space="preserve"> that can be essential for the patient's management is TENS (transcutaneous electric nerve stimulation). In this therapy, electrodes are put on the skin to establish electric currents. It is done 30 minutes every day for a month</w:t>
      </w:r>
      <w:r w:rsidR="0037576E" w:rsidRPr="00E55215">
        <w:rPr>
          <w:rFonts w:ascii="Times New Roman" w:eastAsia="Times New Roman" w:hAnsi="Times New Roman" w:cs="Times New Roman"/>
          <w:color w:val="000000" w:themeColor="text1"/>
        </w:rPr>
        <w:t xml:space="preserve"> (</w:t>
      </w:r>
      <w:r w:rsidR="0037576E" w:rsidRPr="00E55215">
        <w:rPr>
          <w:rFonts w:ascii="Times New Roman" w:hAnsi="Times New Roman" w:cs="Times New Roman"/>
          <w:color w:val="000000" w:themeColor="text1"/>
          <w:shd w:val="clear" w:color="auto" w:fill="FFFFFF"/>
        </w:rPr>
        <w:t>Pop-Busui et al., 2017)</w:t>
      </w:r>
      <w:r w:rsidRPr="00E55215">
        <w:rPr>
          <w:rFonts w:ascii="Times New Roman" w:eastAsia="Times New Roman" w:hAnsi="Times New Roman" w:cs="Times New Roman"/>
          <w:color w:val="000000" w:themeColor="text1"/>
        </w:rPr>
        <w:t xml:space="preserve">. Physical therapy should be done to enhance muscle strength. Physical therapy enhances movements and the ability to perform activities of daily living. </w:t>
      </w:r>
    </w:p>
    <w:p w:rsidR="00890357" w:rsidRPr="00E55215" w:rsidRDefault="00BA554E" w:rsidP="001E24C3">
      <w:pPr>
        <w:spacing w:before="100" w:beforeAutospacing="1" w:after="90" w:line="480" w:lineRule="auto"/>
        <w:rPr>
          <w:rFonts w:ascii="Times New Roman" w:eastAsia="Times New Roman" w:hAnsi="Times New Roman" w:cs="Times New Roman"/>
          <w:b/>
          <w:bCs/>
          <w:color w:val="000000" w:themeColor="text1"/>
        </w:rPr>
      </w:pPr>
      <w:r w:rsidRPr="00E55215">
        <w:rPr>
          <w:rFonts w:ascii="Times New Roman" w:eastAsia="Times New Roman" w:hAnsi="Times New Roman" w:cs="Times New Roman"/>
          <w:b/>
          <w:bCs/>
          <w:color w:val="000000" w:themeColor="text1"/>
        </w:rPr>
        <w:t xml:space="preserve">Education </w:t>
      </w:r>
    </w:p>
    <w:p w:rsidR="0004751C" w:rsidRPr="00E55215" w:rsidRDefault="00BA554E" w:rsidP="001E24C3">
      <w:pPr>
        <w:spacing w:before="100" w:beforeAutospacing="1" w:after="90" w:line="480" w:lineRule="auto"/>
        <w:rPr>
          <w:rFonts w:ascii="Times New Roman" w:eastAsia="Times New Roman" w:hAnsi="Times New Roman" w:cs="Times New Roman"/>
          <w:color w:val="000000" w:themeColor="text1"/>
        </w:rPr>
      </w:pPr>
      <w:r w:rsidRPr="00E55215">
        <w:rPr>
          <w:rFonts w:ascii="Times New Roman" w:eastAsia="Times New Roman" w:hAnsi="Times New Roman" w:cs="Times New Roman"/>
          <w:color w:val="000000" w:themeColor="text1"/>
        </w:rPr>
        <w:t xml:space="preserve">The patient should be </w:t>
      </w:r>
      <w:r w:rsidR="008809BD" w:rsidRPr="00E55215">
        <w:rPr>
          <w:rFonts w:ascii="Times New Roman" w:eastAsia="Times New Roman" w:hAnsi="Times New Roman" w:cs="Times New Roman"/>
          <w:color w:val="000000" w:themeColor="text1"/>
        </w:rPr>
        <w:t xml:space="preserve">informed about: </w:t>
      </w:r>
    </w:p>
    <w:p w:rsidR="008809BD" w:rsidRPr="00E55215" w:rsidRDefault="00BA554E" w:rsidP="008809BD">
      <w:pPr>
        <w:pStyle w:val="ListParagraph"/>
        <w:numPr>
          <w:ilvl w:val="0"/>
          <w:numId w:val="12"/>
        </w:numPr>
        <w:spacing w:before="100" w:beforeAutospacing="1" w:after="90" w:line="480" w:lineRule="auto"/>
        <w:rPr>
          <w:rFonts w:ascii="Times New Roman" w:eastAsia="Times New Roman" w:hAnsi="Times New Roman" w:cs="Times New Roman"/>
          <w:color w:val="000000" w:themeColor="text1"/>
        </w:rPr>
      </w:pPr>
      <w:r w:rsidRPr="00E55215">
        <w:rPr>
          <w:rFonts w:ascii="Times New Roman" w:eastAsia="Times New Roman" w:hAnsi="Times New Roman" w:cs="Times New Roman"/>
          <w:color w:val="000000" w:themeColor="text1"/>
        </w:rPr>
        <w:t>Adherence to medications to enhance quick recovery</w:t>
      </w:r>
    </w:p>
    <w:p w:rsidR="008809BD" w:rsidRPr="00E55215" w:rsidRDefault="00BA554E" w:rsidP="008809BD">
      <w:pPr>
        <w:pStyle w:val="ListParagraph"/>
        <w:numPr>
          <w:ilvl w:val="0"/>
          <w:numId w:val="12"/>
        </w:numPr>
        <w:spacing w:before="100" w:beforeAutospacing="1" w:after="90" w:line="480" w:lineRule="auto"/>
        <w:rPr>
          <w:rFonts w:ascii="Times New Roman" w:eastAsia="Times New Roman" w:hAnsi="Times New Roman" w:cs="Times New Roman"/>
          <w:color w:val="000000" w:themeColor="text1"/>
        </w:rPr>
      </w:pPr>
      <w:r w:rsidRPr="00E55215">
        <w:rPr>
          <w:rFonts w:ascii="Times New Roman" w:eastAsia="Times New Roman" w:hAnsi="Times New Roman" w:cs="Times New Roman"/>
          <w:color w:val="000000" w:themeColor="text1"/>
        </w:rPr>
        <w:t>The patient should be provided with a sheet and be advised to keep track of pain while recording the range of pain on a scale of 0-10</w:t>
      </w:r>
      <w:r w:rsidR="00E55215" w:rsidRPr="00E55215">
        <w:rPr>
          <w:rFonts w:ascii="Times New Roman" w:hAnsi="Times New Roman" w:cs="Times New Roman"/>
          <w:color w:val="000000" w:themeColor="text1"/>
        </w:rPr>
        <w:t>(</w:t>
      </w:r>
      <w:r w:rsidR="00E55215" w:rsidRPr="00E55215">
        <w:rPr>
          <w:rFonts w:ascii="Times New Roman" w:hAnsi="Times New Roman" w:cs="Times New Roman"/>
          <w:color w:val="000000" w:themeColor="text1"/>
          <w:shd w:val="clear" w:color="auto" w:fill="FFFFFF"/>
        </w:rPr>
        <w:t>Tang et al., 2021)</w:t>
      </w:r>
      <w:r w:rsidRPr="00E55215">
        <w:rPr>
          <w:rFonts w:ascii="Times New Roman" w:eastAsia="Times New Roman" w:hAnsi="Times New Roman" w:cs="Times New Roman"/>
          <w:color w:val="000000" w:themeColor="text1"/>
        </w:rPr>
        <w:t>.</w:t>
      </w:r>
    </w:p>
    <w:p w:rsidR="008809BD" w:rsidRPr="00E55215" w:rsidRDefault="00BA554E" w:rsidP="008809BD">
      <w:pPr>
        <w:pStyle w:val="ListParagraph"/>
        <w:numPr>
          <w:ilvl w:val="0"/>
          <w:numId w:val="12"/>
        </w:numPr>
        <w:spacing w:before="100" w:beforeAutospacing="1" w:after="90" w:line="480" w:lineRule="auto"/>
        <w:rPr>
          <w:rFonts w:ascii="Times New Roman" w:eastAsia="Times New Roman" w:hAnsi="Times New Roman" w:cs="Times New Roman"/>
          <w:color w:val="000000" w:themeColor="text1"/>
        </w:rPr>
      </w:pPr>
      <w:r w:rsidRPr="00E55215">
        <w:rPr>
          <w:rFonts w:ascii="Times New Roman" w:eastAsia="Times New Roman" w:hAnsi="Times New Roman" w:cs="Times New Roman"/>
          <w:color w:val="000000" w:themeColor="text1"/>
        </w:rPr>
        <w:lastRenderedPageBreak/>
        <w:t>The patient should enhance self-monitoring of blood sugar and ensure that abnormal ranges are reported.</w:t>
      </w:r>
    </w:p>
    <w:p w:rsidR="008809BD" w:rsidRPr="00E55215" w:rsidRDefault="00BA554E" w:rsidP="008809BD">
      <w:pPr>
        <w:pStyle w:val="ListParagraph"/>
        <w:numPr>
          <w:ilvl w:val="0"/>
          <w:numId w:val="12"/>
        </w:numPr>
        <w:spacing w:before="100" w:beforeAutospacing="1" w:after="90" w:line="480" w:lineRule="auto"/>
        <w:rPr>
          <w:rFonts w:ascii="Times New Roman" w:eastAsia="Times New Roman" w:hAnsi="Times New Roman" w:cs="Times New Roman"/>
          <w:color w:val="000000" w:themeColor="text1"/>
        </w:rPr>
      </w:pPr>
      <w:r w:rsidRPr="00E55215">
        <w:rPr>
          <w:rFonts w:ascii="Times New Roman" w:eastAsia="Times New Roman" w:hAnsi="Times New Roman" w:cs="Times New Roman"/>
          <w:color w:val="000000" w:themeColor="text1"/>
        </w:rPr>
        <w:t xml:space="preserve">The patient should also follow a balanced diet schedule which includes low sugar intake, increased fluid intake, limiting sodium intake, and consume foods rich in whole fruits and vegetables while diminishing the intake of grains. </w:t>
      </w:r>
    </w:p>
    <w:p w:rsidR="008809BD" w:rsidRPr="00E55215" w:rsidRDefault="00BA554E" w:rsidP="008809BD">
      <w:pPr>
        <w:pStyle w:val="ListParagraph"/>
        <w:numPr>
          <w:ilvl w:val="0"/>
          <w:numId w:val="12"/>
        </w:numPr>
        <w:spacing w:before="100" w:beforeAutospacing="1" w:after="90" w:line="480" w:lineRule="auto"/>
        <w:rPr>
          <w:rFonts w:ascii="Times New Roman" w:eastAsia="Times New Roman" w:hAnsi="Times New Roman" w:cs="Times New Roman"/>
          <w:color w:val="000000" w:themeColor="text1"/>
        </w:rPr>
      </w:pPr>
      <w:r w:rsidRPr="00E55215">
        <w:rPr>
          <w:rFonts w:ascii="Times New Roman" w:eastAsia="Times New Roman" w:hAnsi="Times New Roman" w:cs="Times New Roman"/>
          <w:color w:val="000000" w:themeColor="text1"/>
        </w:rPr>
        <w:t>Advice the patient to quit smoking and alcoholism.</w:t>
      </w:r>
    </w:p>
    <w:p w:rsidR="00890357" w:rsidRPr="00E55215" w:rsidRDefault="00890357" w:rsidP="001E24C3">
      <w:pPr>
        <w:spacing w:before="100" w:beforeAutospacing="1" w:after="90" w:line="480" w:lineRule="auto"/>
        <w:rPr>
          <w:rFonts w:ascii="Times New Roman" w:eastAsia="Times New Roman" w:hAnsi="Times New Roman" w:cs="Times New Roman"/>
          <w:b/>
          <w:bCs/>
          <w:color w:val="000000" w:themeColor="text1"/>
        </w:rPr>
      </w:pPr>
    </w:p>
    <w:p w:rsidR="00890357" w:rsidRPr="00E55215" w:rsidRDefault="00890357" w:rsidP="001E24C3">
      <w:pPr>
        <w:spacing w:before="100" w:beforeAutospacing="1" w:after="90" w:line="480" w:lineRule="auto"/>
        <w:rPr>
          <w:rFonts w:ascii="Times New Roman" w:eastAsia="Times New Roman" w:hAnsi="Times New Roman" w:cs="Times New Roman"/>
          <w:b/>
          <w:bCs/>
          <w:color w:val="000000" w:themeColor="text1"/>
        </w:rPr>
      </w:pPr>
    </w:p>
    <w:p w:rsidR="00890357" w:rsidRPr="00E55215" w:rsidRDefault="00890357" w:rsidP="001E24C3">
      <w:pPr>
        <w:spacing w:before="100" w:beforeAutospacing="1" w:after="90" w:line="480" w:lineRule="auto"/>
        <w:rPr>
          <w:rFonts w:ascii="Times New Roman" w:eastAsia="Times New Roman" w:hAnsi="Times New Roman" w:cs="Times New Roman"/>
          <w:b/>
          <w:bCs/>
          <w:color w:val="000000" w:themeColor="text1"/>
        </w:rPr>
      </w:pPr>
    </w:p>
    <w:p w:rsidR="00890357" w:rsidRPr="00E55215" w:rsidRDefault="00890357" w:rsidP="001E24C3">
      <w:pPr>
        <w:spacing w:before="100" w:beforeAutospacing="1" w:after="90" w:line="480" w:lineRule="auto"/>
        <w:rPr>
          <w:rFonts w:ascii="Times New Roman" w:eastAsia="Times New Roman" w:hAnsi="Times New Roman" w:cs="Times New Roman"/>
          <w:b/>
          <w:bCs/>
          <w:color w:val="000000" w:themeColor="text1"/>
        </w:rPr>
      </w:pPr>
    </w:p>
    <w:p w:rsidR="00890357" w:rsidRPr="00E55215" w:rsidRDefault="00890357" w:rsidP="001E24C3">
      <w:pPr>
        <w:spacing w:before="100" w:beforeAutospacing="1" w:after="90" w:line="480" w:lineRule="auto"/>
        <w:rPr>
          <w:rFonts w:ascii="Times New Roman" w:eastAsia="Times New Roman" w:hAnsi="Times New Roman" w:cs="Times New Roman"/>
          <w:b/>
          <w:bCs/>
          <w:color w:val="000000" w:themeColor="text1"/>
        </w:rPr>
      </w:pPr>
    </w:p>
    <w:p w:rsidR="00890357" w:rsidRPr="00E55215" w:rsidRDefault="00890357" w:rsidP="001E24C3">
      <w:pPr>
        <w:spacing w:before="100" w:beforeAutospacing="1" w:after="90" w:line="480" w:lineRule="auto"/>
        <w:rPr>
          <w:rFonts w:ascii="Times New Roman" w:eastAsia="Times New Roman" w:hAnsi="Times New Roman" w:cs="Times New Roman"/>
          <w:b/>
          <w:bCs/>
          <w:color w:val="000000" w:themeColor="text1"/>
        </w:rPr>
      </w:pPr>
    </w:p>
    <w:p w:rsidR="00890357" w:rsidRPr="00E55215" w:rsidRDefault="00890357" w:rsidP="001E24C3">
      <w:pPr>
        <w:spacing w:before="100" w:beforeAutospacing="1" w:after="90" w:line="480" w:lineRule="auto"/>
        <w:rPr>
          <w:rFonts w:ascii="Times New Roman" w:eastAsia="Times New Roman" w:hAnsi="Times New Roman" w:cs="Times New Roman"/>
          <w:b/>
          <w:bCs/>
          <w:color w:val="000000" w:themeColor="text1"/>
        </w:rPr>
      </w:pPr>
    </w:p>
    <w:p w:rsidR="00890357" w:rsidRPr="00E55215" w:rsidRDefault="00890357" w:rsidP="001E24C3">
      <w:pPr>
        <w:spacing w:before="100" w:beforeAutospacing="1" w:after="90" w:line="480" w:lineRule="auto"/>
        <w:rPr>
          <w:rFonts w:ascii="Times New Roman" w:eastAsia="Times New Roman" w:hAnsi="Times New Roman" w:cs="Times New Roman"/>
          <w:b/>
          <w:bCs/>
          <w:color w:val="000000" w:themeColor="text1"/>
        </w:rPr>
      </w:pPr>
    </w:p>
    <w:p w:rsidR="00890357" w:rsidRPr="00E55215" w:rsidRDefault="00890357" w:rsidP="001E24C3">
      <w:pPr>
        <w:spacing w:before="100" w:beforeAutospacing="1" w:after="90" w:line="480" w:lineRule="auto"/>
        <w:rPr>
          <w:rFonts w:ascii="Times New Roman" w:eastAsia="Times New Roman" w:hAnsi="Times New Roman" w:cs="Times New Roman"/>
          <w:b/>
          <w:bCs/>
          <w:color w:val="000000" w:themeColor="text1"/>
        </w:rPr>
      </w:pPr>
    </w:p>
    <w:p w:rsidR="00E559D4" w:rsidRPr="00E55215" w:rsidRDefault="00E559D4" w:rsidP="002412E5">
      <w:pPr>
        <w:spacing w:line="480" w:lineRule="auto"/>
        <w:jc w:val="center"/>
        <w:rPr>
          <w:rFonts w:ascii="Times New Roman" w:hAnsi="Times New Roman" w:cs="Times New Roman"/>
          <w:bCs/>
          <w:color w:val="000000" w:themeColor="text1"/>
        </w:rPr>
      </w:pPr>
    </w:p>
    <w:p w:rsidR="00E559D4" w:rsidRDefault="00E559D4" w:rsidP="002412E5">
      <w:pPr>
        <w:spacing w:line="480" w:lineRule="auto"/>
        <w:jc w:val="center"/>
        <w:rPr>
          <w:rFonts w:ascii="Times New Roman" w:hAnsi="Times New Roman" w:cs="Times New Roman"/>
          <w:bCs/>
          <w:color w:val="000000" w:themeColor="text1"/>
        </w:rPr>
      </w:pPr>
    </w:p>
    <w:p w:rsidR="00F917E2" w:rsidRDefault="00F917E2" w:rsidP="002412E5">
      <w:pPr>
        <w:spacing w:line="480" w:lineRule="auto"/>
        <w:jc w:val="center"/>
        <w:rPr>
          <w:rFonts w:ascii="Times New Roman" w:hAnsi="Times New Roman" w:cs="Times New Roman"/>
          <w:bCs/>
          <w:color w:val="000000" w:themeColor="text1"/>
        </w:rPr>
      </w:pPr>
    </w:p>
    <w:p w:rsidR="00F917E2" w:rsidRPr="00E55215" w:rsidRDefault="00F917E2" w:rsidP="002412E5">
      <w:pPr>
        <w:spacing w:line="480" w:lineRule="auto"/>
        <w:jc w:val="center"/>
        <w:rPr>
          <w:rFonts w:ascii="Times New Roman" w:hAnsi="Times New Roman" w:cs="Times New Roman"/>
          <w:bCs/>
          <w:color w:val="000000" w:themeColor="text1"/>
        </w:rPr>
      </w:pPr>
    </w:p>
    <w:p w:rsidR="002412E5" w:rsidRPr="00221F4E" w:rsidRDefault="00BA554E" w:rsidP="002412E5">
      <w:pPr>
        <w:spacing w:line="480" w:lineRule="auto"/>
        <w:jc w:val="center"/>
        <w:rPr>
          <w:rFonts w:ascii="Times New Roman" w:hAnsi="Times New Roman" w:cs="Times New Roman"/>
          <w:b/>
          <w:color w:val="000000" w:themeColor="text1"/>
        </w:rPr>
      </w:pPr>
      <w:r w:rsidRPr="00221F4E">
        <w:rPr>
          <w:rFonts w:ascii="Times New Roman" w:hAnsi="Times New Roman" w:cs="Times New Roman"/>
          <w:b/>
          <w:color w:val="000000" w:themeColor="text1"/>
        </w:rPr>
        <w:lastRenderedPageBreak/>
        <w:t>Reference</w:t>
      </w:r>
      <w:r w:rsidR="00221F4E">
        <w:rPr>
          <w:rFonts w:ascii="Times New Roman" w:hAnsi="Times New Roman" w:cs="Times New Roman"/>
          <w:b/>
          <w:color w:val="000000" w:themeColor="text1"/>
        </w:rPr>
        <w:t>s</w:t>
      </w:r>
    </w:p>
    <w:p w:rsidR="00221F4E" w:rsidRPr="00E55215" w:rsidRDefault="00BA554E" w:rsidP="00221F4E">
      <w:pPr>
        <w:spacing w:line="480" w:lineRule="auto"/>
        <w:ind w:left="851" w:hanging="851"/>
        <w:rPr>
          <w:rFonts w:ascii="Times New Roman" w:hAnsi="Times New Roman" w:cs="Times New Roman"/>
          <w:color w:val="000000" w:themeColor="text1"/>
          <w:shd w:val="clear" w:color="auto" w:fill="FFFFFF"/>
        </w:rPr>
      </w:pPr>
      <w:r w:rsidRPr="00E55215">
        <w:rPr>
          <w:rFonts w:ascii="Times New Roman" w:hAnsi="Times New Roman" w:cs="Times New Roman"/>
          <w:color w:val="000000" w:themeColor="text1"/>
          <w:shd w:val="clear" w:color="auto" w:fill="FFFFFF"/>
        </w:rPr>
        <w:t xml:space="preserve">Stino, A. M., &amp; Smith, A. G. (2017). Peripheral neuropathy in prediabetes and metabolic syndrome. </w:t>
      </w:r>
      <w:r w:rsidRPr="00E55215">
        <w:rPr>
          <w:rFonts w:ascii="Times New Roman" w:hAnsi="Times New Roman" w:cs="Times New Roman"/>
          <w:i/>
          <w:iCs/>
          <w:color w:val="000000" w:themeColor="text1"/>
          <w:shd w:val="clear" w:color="auto" w:fill="FFFFFF"/>
        </w:rPr>
        <w:t>Journal of diabetes investigation</w:t>
      </w:r>
      <w:r w:rsidRPr="00E55215">
        <w:rPr>
          <w:rFonts w:ascii="Times New Roman" w:hAnsi="Times New Roman" w:cs="Times New Roman"/>
          <w:color w:val="000000" w:themeColor="text1"/>
          <w:shd w:val="clear" w:color="auto" w:fill="FFFFFF"/>
        </w:rPr>
        <w:t>, </w:t>
      </w:r>
      <w:r w:rsidRPr="00E55215">
        <w:rPr>
          <w:rFonts w:ascii="Times New Roman" w:hAnsi="Times New Roman" w:cs="Times New Roman"/>
          <w:i/>
          <w:iCs/>
          <w:color w:val="000000" w:themeColor="text1"/>
          <w:shd w:val="clear" w:color="auto" w:fill="FFFFFF"/>
        </w:rPr>
        <w:t>8</w:t>
      </w:r>
      <w:r w:rsidRPr="00E55215">
        <w:rPr>
          <w:rFonts w:ascii="Times New Roman" w:hAnsi="Times New Roman" w:cs="Times New Roman"/>
          <w:color w:val="000000" w:themeColor="text1"/>
          <w:shd w:val="clear" w:color="auto" w:fill="FFFFFF"/>
        </w:rPr>
        <w:t>(5), 646-655</w:t>
      </w:r>
    </w:p>
    <w:p w:rsidR="00221F4E" w:rsidRPr="00E55215" w:rsidRDefault="00BA554E" w:rsidP="00221F4E">
      <w:pPr>
        <w:spacing w:line="480" w:lineRule="auto"/>
        <w:ind w:left="851" w:hanging="851"/>
        <w:rPr>
          <w:rFonts w:ascii="Times New Roman" w:hAnsi="Times New Roman" w:cs="Times New Roman"/>
          <w:color w:val="000000" w:themeColor="text1"/>
          <w:shd w:val="clear" w:color="auto" w:fill="FFFFFF"/>
        </w:rPr>
      </w:pPr>
      <w:r w:rsidRPr="00E55215">
        <w:rPr>
          <w:rFonts w:ascii="Times New Roman" w:hAnsi="Times New Roman" w:cs="Times New Roman"/>
          <w:color w:val="000000" w:themeColor="text1"/>
          <w:shd w:val="clear" w:color="auto" w:fill="FFFFFF"/>
        </w:rPr>
        <w:t>Pop-Busui, R., Boulton, A. J., Feldman, E. L., Bril, V., Freeman, R., Malik, R. A., ... &amp; Ziegler, D. (2017). Diabetic neuropathy: a position statement by the American Diabetes Association. </w:t>
      </w:r>
      <w:r w:rsidRPr="00E55215">
        <w:rPr>
          <w:rFonts w:ascii="Times New Roman" w:hAnsi="Times New Roman" w:cs="Times New Roman"/>
          <w:i/>
          <w:iCs/>
          <w:color w:val="000000" w:themeColor="text1"/>
          <w:shd w:val="clear" w:color="auto" w:fill="FFFFFF"/>
        </w:rPr>
        <w:t>Diabetes care</w:t>
      </w:r>
      <w:r w:rsidRPr="00E55215">
        <w:rPr>
          <w:rFonts w:ascii="Times New Roman" w:hAnsi="Times New Roman" w:cs="Times New Roman"/>
          <w:color w:val="000000" w:themeColor="text1"/>
          <w:shd w:val="clear" w:color="auto" w:fill="FFFFFF"/>
        </w:rPr>
        <w:t>, </w:t>
      </w:r>
      <w:r w:rsidRPr="00E55215">
        <w:rPr>
          <w:rFonts w:ascii="Times New Roman" w:hAnsi="Times New Roman" w:cs="Times New Roman"/>
          <w:i/>
          <w:iCs/>
          <w:color w:val="000000" w:themeColor="text1"/>
          <w:shd w:val="clear" w:color="auto" w:fill="FFFFFF"/>
        </w:rPr>
        <w:t>40</w:t>
      </w:r>
      <w:r w:rsidRPr="00E55215">
        <w:rPr>
          <w:rFonts w:ascii="Times New Roman" w:hAnsi="Times New Roman" w:cs="Times New Roman"/>
          <w:color w:val="000000" w:themeColor="text1"/>
          <w:shd w:val="clear" w:color="auto" w:fill="FFFFFF"/>
        </w:rPr>
        <w:t>(1), 136-154.</w:t>
      </w:r>
    </w:p>
    <w:p w:rsidR="00221F4E" w:rsidRPr="00E55215" w:rsidRDefault="00BA554E" w:rsidP="00221F4E">
      <w:pPr>
        <w:spacing w:line="480" w:lineRule="auto"/>
        <w:ind w:left="851" w:hanging="851"/>
        <w:rPr>
          <w:rFonts w:ascii="Times New Roman" w:hAnsi="Times New Roman" w:cs="Times New Roman"/>
          <w:color w:val="000000" w:themeColor="text1"/>
        </w:rPr>
      </w:pPr>
      <w:r w:rsidRPr="00E55215">
        <w:rPr>
          <w:rFonts w:ascii="Times New Roman" w:hAnsi="Times New Roman" w:cs="Times New Roman"/>
          <w:color w:val="000000" w:themeColor="text1"/>
          <w:shd w:val="clear" w:color="auto" w:fill="FFFFFF"/>
        </w:rPr>
        <w:t>Tang, Y., Shah, H., Junior, C. R. B., Sun, X., Mitri, J., Sambataro, M., ... &amp; Pop-Busui, R. (2021). Intensive Risk Factor Management and Cardiovascular Autonomic Neuropathy in Type 2 Diabetes: The ACCORD Trial. </w:t>
      </w:r>
      <w:r w:rsidRPr="00E55215">
        <w:rPr>
          <w:rFonts w:ascii="Times New Roman" w:hAnsi="Times New Roman" w:cs="Times New Roman"/>
          <w:i/>
          <w:iCs/>
          <w:color w:val="000000" w:themeColor="text1"/>
          <w:shd w:val="clear" w:color="auto" w:fill="FFFFFF"/>
        </w:rPr>
        <w:t>Diabetes Care</w:t>
      </w:r>
      <w:r w:rsidRPr="00E55215">
        <w:rPr>
          <w:rFonts w:ascii="Times New Roman" w:hAnsi="Times New Roman" w:cs="Times New Roman"/>
          <w:color w:val="000000" w:themeColor="text1"/>
          <w:shd w:val="clear" w:color="auto" w:fill="FFFFFF"/>
        </w:rPr>
        <w:t>, </w:t>
      </w:r>
      <w:r w:rsidRPr="00E55215">
        <w:rPr>
          <w:rFonts w:ascii="Times New Roman" w:hAnsi="Times New Roman" w:cs="Times New Roman"/>
          <w:i/>
          <w:iCs/>
          <w:color w:val="000000" w:themeColor="text1"/>
          <w:shd w:val="clear" w:color="auto" w:fill="FFFFFF"/>
        </w:rPr>
        <w:t>44</w:t>
      </w:r>
      <w:r w:rsidRPr="00E55215">
        <w:rPr>
          <w:rFonts w:ascii="Times New Roman" w:hAnsi="Times New Roman" w:cs="Times New Roman"/>
          <w:color w:val="000000" w:themeColor="text1"/>
          <w:shd w:val="clear" w:color="auto" w:fill="FFFFFF"/>
        </w:rPr>
        <w:t>(1), 164-173.</w:t>
      </w:r>
    </w:p>
    <w:p w:rsidR="00221F4E" w:rsidRPr="00E55215" w:rsidRDefault="00BA554E" w:rsidP="00221F4E">
      <w:pPr>
        <w:spacing w:line="480" w:lineRule="auto"/>
        <w:ind w:left="851" w:hanging="851"/>
        <w:rPr>
          <w:rFonts w:ascii="Times New Roman" w:hAnsi="Times New Roman" w:cs="Times New Roman"/>
          <w:color w:val="000000" w:themeColor="text1"/>
          <w:shd w:val="clear" w:color="auto" w:fill="FFFFFF"/>
        </w:rPr>
      </w:pPr>
      <w:r w:rsidRPr="00E55215">
        <w:rPr>
          <w:rFonts w:ascii="Times New Roman" w:hAnsi="Times New Roman" w:cs="Times New Roman"/>
          <w:color w:val="000000" w:themeColor="text1"/>
          <w:shd w:val="clear" w:color="auto" w:fill="FFFFFF"/>
        </w:rPr>
        <w:t>Siao, P., &amp; Kaku, M. (2019, October). A clinician's approach to peripheral neuropathy. In </w:t>
      </w:r>
      <w:r w:rsidRPr="00E55215">
        <w:rPr>
          <w:rFonts w:ascii="Times New Roman" w:hAnsi="Times New Roman" w:cs="Times New Roman"/>
          <w:i/>
          <w:iCs/>
          <w:color w:val="000000" w:themeColor="text1"/>
          <w:shd w:val="clear" w:color="auto" w:fill="FFFFFF"/>
        </w:rPr>
        <w:t>Seminars in neurology</w:t>
      </w:r>
      <w:r w:rsidRPr="00E55215">
        <w:rPr>
          <w:rFonts w:ascii="Times New Roman" w:hAnsi="Times New Roman" w:cs="Times New Roman"/>
          <w:color w:val="000000" w:themeColor="text1"/>
          <w:shd w:val="clear" w:color="auto" w:fill="FFFFFF"/>
        </w:rPr>
        <w:t> (Vol. 39, No. 05, pp. 519-530). Thieme Medical Publishers.</w:t>
      </w:r>
    </w:p>
    <w:sectPr w:rsidR="00221F4E" w:rsidRPr="00E55215" w:rsidSect="00AF45BC">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4E8" w:rsidRDefault="00C234E8">
      <w:r>
        <w:separator/>
      </w:r>
    </w:p>
  </w:endnote>
  <w:endnote w:type="continuationSeparator" w:id="1">
    <w:p w:rsidR="00C234E8" w:rsidRDefault="00C234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altName w:val="﷽﷽﷽﷽﷽﷽Č"/>
    <w:panose1 w:val="02020603050405020304"/>
    <w:charset w:val="00"/>
    <w:family w:val="auto"/>
    <w:pitch w:val="variable"/>
    <w:sig w:usb0="E00002FF" w:usb1="5000205A"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4E8" w:rsidRDefault="00C234E8">
      <w:r>
        <w:separator/>
      </w:r>
    </w:p>
  </w:footnote>
  <w:footnote w:type="continuationSeparator" w:id="1">
    <w:p w:rsidR="00C234E8" w:rsidRDefault="00C234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503715900"/>
      <w:docPartObj>
        <w:docPartGallery w:val="Page Numbers (Top of Page)"/>
        <w:docPartUnique/>
      </w:docPartObj>
    </w:sdtPr>
    <w:sdtContent>
      <w:p w:rsidR="00C12517" w:rsidRDefault="00506319" w:rsidP="00C12517">
        <w:pPr>
          <w:pStyle w:val="Header"/>
          <w:framePr w:wrap="none" w:vAnchor="text" w:hAnchor="margin" w:xAlign="right" w:y="1"/>
          <w:rPr>
            <w:rStyle w:val="PageNumber"/>
          </w:rPr>
        </w:pPr>
        <w:r>
          <w:rPr>
            <w:rStyle w:val="PageNumber"/>
          </w:rPr>
          <w:fldChar w:fldCharType="begin"/>
        </w:r>
        <w:r w:rsidR="00BA554E">
          <w:rPr>
            <w:rStyle w:val="PageNumber"/>
          </w:rPr>
          <w:instrText xml:space="preserve"> PAGE </w:instrText>
        </w:r>
        <w:r>
          <w:rPr>
            <w:rStyle w:val="PageNumber"/>
          </w:rPr>
          <w:fldChar w:fldCharType="end"/>
        </w:r>
      </w:p>
    </w:sdtContent>
  </w:sdt>
  <w:p w:rsidR="00C12517" w:rsidRDefault="00C12517" w:rsidP="00AF45B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676618044"/>
      <w:docPartObj>
        <w:docPartGallery w:val="Page Numbers (Top of Page)"/>
        <w:docPartUnique/>
      </w:docPartObj>
    </w:sdtPr>
    <w:sdtContent>
      <w:p w:rsidR="00C12517" w:rsidRDefault="00506319" w:rsidP="00C12517">
        <w:pPr>
          <w:pStyle w:val="Header"/>
          <w:framePr w:wrap="none" w:vAnchor="text" w:hAnchor="margin" w:xAlign="right" w:y="1"/>
          <w:rPr>
            <w:rStyle w:val="PageNumber"/>
          </w:rPr>
        </w:pPr>
        <w:r>
          <w:rPr>
            <w:rStyle w:val="PageNumber"/>
          </w:rPr>
          <w:fldChar w:fldCharType="begin"/>
        </w:r>
        <w:r w:rsidR="00BA554E">
          <w:rPr>
            <w:rStyle w:val="PageNumber"/>
          </w:rPr>
          <w:instrText xml:space="preserve"> PAGE </w:instrText>
        </w:r>
        <w:r>
          <w:rPr>
            <w:rStyle w:val="PageNumber"/>
          </w:rPr>
          <w:fldChar w:fldCharType="separate"/>
        </w:r>
        <w:r w:rsidR="00736B4A">
          <w:rPr>
            <w:rStyle w:val="PageNumber"/>
            <w:noProof/>
          </w:rPr>
          <w:t>5</w:t>
        </w:r>
        <w:r>
          <w:rPr>
            <w:rStyle w:val="PageNumber"/>
          </w:rPr>
          <w:fldChar w:fldCharType="end"/>
        </w:r>
      </w:p>
    </w:sdtContent>
  </w:sdt>
  <w:p w:rsidR="00C12517" w:rsidRPr="00F8232E" w:rsidRDefault="00BA554E" w:rsidP="00AF45BC">
    <w:pPr>
      <w:pStyle w:val="Header"/>
      <w:ind w:right="360"/>
      <w:rPr>
        <w:rFonts w:ascii="Times New Roman" w:hAnsi="Times New Roman" w:cs="Times New Roman"/>
      </w:rPr>
    </w:pPr>
    <w:r w:rsidRPr="00F8232E">
      <w:rPr>
        <w:rFonts w:ascii="Times New Roman" w:hAnsi="Times New Roman" w:cs="Times New Roman"/>
      </w:rPr>
      <w:t>CASE STUDY</w:t>
    </w:r>
  </w:p>
  <w:p w:rsidR="00C12517" w:rsidRDefault="00C12517" w:rsidP="00AF45BC">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531695878"/>
      <w:docPartObj>
        <w:docPartGallery w:val="Page Numbers (Top of Page)"/>
        <w:docPartUnique/>
      </w:docPartObj>
    </w:sdtPr>
    <w:sdtContent>
      <w:p w:rsidR="00C12517" w:rsidRDefault="00506319" w:rsidP="00C12517">
        <w:pPr>
          <w:pStyle w:val="Header"/>
          <w:framePr w:wrap="none" w:vAnchor="text" w:hAnchor="margin" w:xAlign="right" w:y="1"/>
          <w:rPr>
            <w:rStyle w:val="PageNumber"/>
          </w:rPr>
        </w:pPr>
        <w:r>
          <w:rPr>
            <w:rStyle w:val="PageNumber"/>
          </w:rPr>
          <w:fldChar w:fldCharType="begin"/>
        </w:r>
        <w:r w:rsidR="00BA554E">
          <w:rPr>
            <w:rStyle w:val="PageNumber"/>
          </w:rPr>
          <w:instrText xml:space="preserve"> PAGE </w:instrText>
        </w:r>
        <w:r>
          <w:rPr>
            <w:rStyle w:val="PageNumber"/>
          </w:rPr>
          <w:fldChar w:fldCharType="separate"/>
        </w:r>
        <w:r w:rsidR="00076607">
          <w:rPr>
            <w:rStyle w:val="PageNumber"/>
            <w:noProof/>
          </w:rPr>
          <w:t>1</w:t>
        </w:r>
        <w:r>
          <w:rPr>
            <w:rStyle w:val="PageNumber"/>
          </w:rPr>
          <w:fldChar w:fldCharType="end"/>
        </w:r>
      </w:p>
    </w:sdtContent>
  </w:sdt>
  <w:p w:rsidR="00C12517" w:rsidRPr="00AF45BC" w:rsidRDefault="00C12517" w:rsidP="00AF45BC">
    <w:pPr>
      <w:pStyle w:val="Header"/>
      <w:ind w:right="360"/>
      <w:rPr>
        <w:rFonts w:ascii="Times" w:hAnsi="Tim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979C9"/>
    <w:multiLevelType w:val="hybridMultilevel"/>
    <w:tmpl w:val="4308E8BE"/>
    <w:lvl w:ilvl="0" w:tplc="E08C127C">
      <w:start w:val="4"/>
      <w:numFmt w:val="bullet"/>
      <w:lvlText w:val="-"/>
      <w:lvlJc w:val="left"/>
      <w:pPr>
        <w:ind w:left="1080" w:hanging="360"/>
      </w:pPr>
      <w:rPr>
        <w:rFonts w:ascii="Times New Roman" w:eastAsia="Times New Roman" w:hAnsi="Times New Roman" w:cs="Times New Roman" w:hint="default"/>
        <w:b/>
        <w:color w:val="000000" w:themeColor="text1"/>
      </w:rPr>
    </w:lvl>
    <w:lvl w:ilvl="1" w:tplc="5AD053B0" w:tentative="1">
      <w:start w:val="1"/>
      <w:numFmt w:val="bullet"/>
      <w:lvlText w:val="o"/>
      <w:lvlJc w:val="left"/>
      <w:pPr>
        <w:ind w:left="1800" w:hanging="360"/>
      </w:pPr>
      <w:rPr>
        <w:rFonts w:ascii="Courier New" w:hAnsi="Courier New" w:hint="default"/>
      </w:rPr>
    </w:lvl>
    <w:lvl w:ilvl="2" w:tplc="22C2E8FE" w:tentative="1">
      <w:start w:val="1"/>
      <w:numFmt w:val="bullet"/>
      <w:lvlText w:val=""/>
      <w:lvlJc w:val="left"/>
      <w:pPr>
        <w:ind w:left="2520" w:hanging="360"/>
      </w:pPr>
      <w:rPr>
        <w:rFonts w:ascii="Wingdings" w:hAnsi="Wingdings" w:hint="default"/>
      </w:rPr>
    </w:lvl>
    <w:lvl w:ilvl="3" w:tplc="19FA0AEE" w:tentative="1">
      <w:start w:val="1"/>
      <w:numFmt w:val="bullet"/>
      <w:lvlText w:val=""/>
      <w:lvlJc w:val="left"/>
      <w:pPr>
        <w:ind w:left="3240" w:hanging="360"/>
      </w:pPr>
      <w:rPr>
        <w:rFonts w:ascii="Symbol" w:hAnsi="Symbol" w:hint="default"/>
      </w:rPr>
    </w:lvl>
    <w:lvl w:ilvl="4" w:tplc="8EDE7CE6" w:tentative="1">
      <w:start w:val="1"/>
      <w:numFmt w:val="bullet"/>
      <w:lvlText w:val="o"/>
      <w:lvlJc w:val="left"/>
      <w:pPr>
        <w:ind w:left="3960" w:hanging="360"/>
      </w:pPr>
      <w:rPr>
        <w:rFonts w:ascii="Courier New" w:hAnsi="Courier New" w:hint="default"/>
      </w:rPr>
    </w:lvl>
    <w:lvl w:ilvl="5" w:tplc="FBCEB0FE" w:tentative="1">
      <w:start w:val="1"/>
      <w:numFmt w:val="bullet"/>
      <w:lvlText w:val=""/>
      <w:lvlJc w:val="left"/>
      <w:pPr>
        <w:ind w:left="4680" w:hanging="360"/>
      </w:pPr>
      <w:rPr>
        <w:rFonts w:ascii="Wingdings" w:hAnsi="Wingdings" w:hint="default"/>
      </w:rPr>
    </w:lvl>
    <w:lvl w:ilvl="6" w:tplc="85904E48" w:tentative="1">
      <w:start w:val="1"/>
      <w:numFmt w:val="bullet"/>
      <w:lvlText w:val=""/>
      <w:lvlJc w:val="left"/>
      <w:pPr>
        <w:ind w:left="5400" w:hanging="360"/>
      </w:pPr>
      <w:rPr>
        <w:rFonts w:ascii="Symbol" w:hAnsi="Symbol" w:hint="default"/>
      </w:rPr>
    </w:lvl>
    <w:lvl w:ilvl="7" w:tplc="B8729C3A" w:tentative="1">
      <w:start w:val="1"/>
      <w:numFmt w:val="bullet"/>
      <w:lvlText w:val="o"/>
      <w:lvlJc w:val="left"/>
      <w:pPr>
        <w:ind w:left="6120" w:hanging="360"/>
      </w:pPr>
      <w:rPr>
        <w:rFonts w:ascii="Courier New" w:hAnsi="Courier New" w:hint="default"/>
      </w:rPr>
    </w:lvl>
    <w:lvl w:ilvl="8" w:tplc="D3785A2C" w:tentative="1">
      <w:start w:val="1"/>
      <w:numFmt w:val="bullet"/>
      <w:lvlText w:val=""/>
      <w:lvlJc w:val="left"/>
      <w:pPr>
        <w:ind w:left="6840" w:hanging="360"/>
      </w:pPr>
      <w:rPr>
        <w:rFonts w:ascii="Wingdings" w:hAnsi="Wingdings" w:hint="default"/>
      </w:rPr>
    </w:lvl>
  </w:abstractNum>
  <w:abstractNum w:abstractNumId="1">
    <w:nsid w:val="28B61469"/>
    <w:multiLevelType w:val="hybridMultilevel"/>
    <w:tmpl w:val="7EF638A2"/>
    <w:lvl w:ilvl="0" w:tplc="C560ACEE">
      <w:start w:val="1"/>
      <w:numFmt w:val="decimal"/>
      <w:lvlText w:val="%1."/>
      <w:lvlJc w:val="left"/>
      <w:pPr>
        <w:ind w:left="720" w:hanging="360"/>
      </w:pPr>
      <w:rPr>
        <w:rFonts w:hint="default"/>
        <w:color w:val="FF0000"/>
      </w:rPr>
    </w:lvl>
    <w:lvl w:ilvl="1" w:tplc="CC2E8AB2" w:tentative="1">
      <w:start w:val="1"/>
      <w:numFmt w:val="lowerLetter"/>
      <w:lvlText w:val="%2."/>
      <w:lvlJc w:val="left"/>
      <w:pPr>
        <w:ind w:left="1440" w:hanging="360"/>
      </w:pPr>
    </w:lvl>
    <w:lvl w:ilvl="2" w:tplc="38FEB57C" w:tentative="1">
      <w:start w:val="1"/>
      <w:numFmt w:val="lowerRoman"/>
      <w:lvlText w:val="%3."/>
      <w:lvlJc w:val="right"/>
      <w:pPr>
        <w:ind w:left="2160" w:hanging="180"/>
      </w:pPr>
    </w:lvl>
    <w:lvl w:ilvl="3" w:tplc="CA9C5F76" w:tentative="1">
      <w:start w:val="1"/>
      <w:numFmt w:val="decimal"/>
      <w:lvlText w:val="%4."/>
      <w:lvlJc w:val="left"/>
      <w:pPr>
        <w:ind w:left="2880" w:hanging="360"/>
      </w:pPr>
    </w:lvl>
    <w:lvl w:ilvl="4" w:tplc="9F38BE4A" w:tentative="1">
      <w:start w:val="1"/>
      <w:numFmt w:val="lowerLetter"/>
      <w:lvlText w:val="%5."/>
      <w:lvlJc w:val="left"/>
      <w:pPr>
        <w:ind w:left="3600" w:hanging="360"/>
      </w:pPr>
    </w:lvl>
    <w:lvl w:ilvl="5" w:tplc="D50A8028" w:tentative="1">
      <w:start w:val="1"/>
      <w:numFmt w:val="lowerRoman"/>
      <w:lvlText w:val="%6."/>
      <w:lvlJc w:val="right"/>
      <w:pPr>
        <w:ind w:left="4320" w:hanging="180"/>
      </w:pPr>
    </w:lvl>
    <w:lvl w:ilvl="6" w:tplc="F5A0A012" w:tentative="1">
      <w:start w:val="1"/>
      <w:numFmt w:val="decimal"/>
      <w:lvlText w:val="%7."/>
      <w:lvlJc w:val="left"/>
      <w:pPr>
        <w:ind w:left="5040" w:hanging="360"/>
      </w:pPr>
    </w:lvl>
    <w:lvl w:ilvl="7" w:tplc="80A49F66" w:tentative="1">
      <w:start w:val="1"/>
      <w:numFmt w:val="lowerLetter"/>
      <w:lvlText w:val="%8."/>
      <w:lvlJc w:val="left"/>
      <w:pPr>
        <w:ind w:left="5760" w:hanging="360"/>
      </w:pPr>
    </w:lvl>
    <w:lvl w:ilvl="8" w:tplc="86EEBA4C" w:tentative="1">
      <w:start w:val="1"/>
      <w:numFmt w:val="lowerRoman"/>
      <w:lvlText w:val="%9."/>
      <w:lvlJc w:val="right"/>
      <w:pPr>
        <w:ind w:left="6480" w:hanging="180"/>
      </w:pPr>
    </w:lvl>
  </w:abstractNum>
  <w:abstractNum w:abstractNumId="2">
    <w:nsid w:val="3A4C28CE"/>
    <w:multiLevelType w:val="hybridMultilevel"/>
    <w:tmpl w:val="336052FC"/>
    <w:lvl w:ilvl="0" w:tplc="76AAC304">
      <w:start w:val="1"/>
      <w:numFmt w:val="bullet"/>
      <w:lvlText w:val=""/>
      <w:lvlJc w:val="left"/>
      <w:pPr>
        <w:ind w:left="720" w:hanging="360"/>
      </w:pPr>
      <w:rPr>
        <w:rFonts w:ascii="Symbol" w:hAnsi="Symbol" w:hint="default"/>
      </w:rPr>
    </w:lvl>
    <w:lvl w:ilvl="1" w:tplc="F8882066" w:tentative="1">
      <w:start w:val="1"/>
      <w:numFmt w:val="bullet"/>
      <w:lvlText w:val="o"/>
      <w:lvlJc w:val="left"/>
      <w:pPr>
        <w:ind w:left="1440" w:hanging="360"/>
      </w:pPr>
      <w:rPr>
        <w:rFonts w:ascii="Courier New" w:hAnsi="Courier New" w:cs="Courier New" w:hint="default"/>
      </w:rPr>
    </w:lvl>
    <w:lvl w:ilvl="2" w:tplc="5532D992" w:tentative="1">
      <w:start w:val="1"/>
      <w:numFmt w:val="bullet"/>
      <w:lvlText w:val=""/>
      <w:lvlJc w:val="left"/>
      <w:pPr>
        <w:ind w:left="2160" w:hanging="360"/>
      </w:pPr>
      <w:rPr>
        <w:rFonts w:ascii="Wingdings" w:hAnsi="Wingdings" w:hint="default"/>
      </w:rPr>
    </w:lvl>
    <w:lvl w:ilvl="3" w:tplc="54FCA42C" w:tentative="1">
      <w:start w:val="1"/>
      <w:numFmt w:val="bullet"/>
      <w:lvlText w:val=""/>
      <w:lvlJc w:val="left"/>
      <w:pPr>
        <w:ind w:left="2880" w:hanging="360"/>
      </w:pPr>
      <w:rPr>
        <w:rFonts w:ascii="Symbol" w:hAnsi="Symbol" w:hint="default"/>
      </w:rPr>
    </w:lvl>
    <w:lvl w:ilvl="4" w:tplc="DFD8EFDC" w:tentative="1">
      <w:start w:val="1"/>
      <w:numFmt w:val="bullet"/>
      <w:lvlText w:val="o"/>
      <w:lvlJc w:val="left"/>
      <w:pPr>
        <w:ind w:left="3600" w:hanging="360"/>
      </w:pPr>
      <w:rPr>
        <w:rFonts w:ascii="Courier New" w:hAnsi="Courier New" w:cs="Courier New" w:hint="default"/>
      </w:rPr>
    </w:lvl>
    <w:lvl w:ilvl="5" w:tplc="59A229EC" w:tentative="1">
      <w:start w:val="1"/>
      <w:numFmt w:val="bullet"/>
      <w:lvlText w:val=""/>
      <w:lvlJc w:val="left"/>
      <w:pPr>
        <w:ind w:left="4320" w:hanging="360"/>
      </w:pPr>
      <w:rPr>
        <w:rFonts w:ascii="Wingdings" w:hAnsi="Wingdings" w:hint="default"/>
      </w:rPr>
    </w:lvl>
    <w:lvl w:ilvl="6" w:tplc="BD840F6E" w:tentative="1">
      <w:start w:val="1"/>
      <w:numFmt w:val="bullet"/>
      <w:lvlText w:val=""/>
      <w:lvlJc w:val="left"/>
      <w:pPr>
        <w:ind w:left="5040" w:hanging="360"/>
      </w:pPr>
      <w:rPr>
        <w:rFonts w:ascii="Symbol" w:hAnsi="Symbol" w:hint="default"/>
      </w:rPr>
    </w:lvl>
    <w:lvl w:ilvl="7" w:tplc="581473C6" w:tentative="1">
      <w:start w:val="1"/>
      <w:numFmt w:val="bullet"/>
      <w:lvlText w:val="o"/>
      <w:lvlJc w:val="left"/>
      <w:pPr>
        <w:ind w:left="5760" w:hanging="360"/>
      </w:pPr>
      <w:rPr>
        <w:rFonts w:ascii="Courier New" w:hAnsi="Courier New" w:cs="Courier New" w:hint="default"/>
      </w:rPr>
    </w:lvl>
    <w:lvl w:ilvl="8" w:tplc="DB3E7464" w:tentative="1">
      <w:start w:val="1"/>
      <w:numFmt w:val="bullet"/>
      <w:lvlText w:val=""/>
      <w:lvlJc w:val="left"/>
      <w:pPr>
        <w:ind w:left="6480" w:hanging="360"/>
      </w:pPr>
      <w:rPr>
        <w:rFonts w:ascii="Wingdings" w:hAnsi="Wingdings" w:hint="default"/>
      </w:rPr>
    </w:lvl>
  </w:abstractNum>
  <w:abstractNum w:abstractNumId="3">
    <w:nsid w:val="3E395634"/>
    <w:multiLevelType w:val="hybridMultilevel"/>
    <w:tmpl w:val="93D4CAC6"/>
    <w:lvl w:ilvl="0" w:tplc="C12E9AE6">
      <w:start w:val="1"/>
      <w:numFmt w:val="bullet"/>
      <w:lvlText w:val=""/>
      <w:lvlJc w:val="left"/>
      <w:pPr>
        <w:ind w:left="1440" w:hanging="360"/>
      </w:pPr>
      <w:rPr>
        <w:rFonts w:ascii="Wingdings" w:hAnsi="Wingdings" w:hint="default"/>
      </w:rPr>
    </w:lvl>
    <w:lvl w:ilvl="1" w:tplc="02B8B978" w:tentative="1">
      <w:start w:val="1"/>
      <w:numFmt w:val="bullet"/>
      <w:lvlText w:val="o"/>
      <w:lvlJc w:val="left"/>
      <w:pPr>
        <w:ind w:left="2160" w:hanging="360"/>
      </w:pPr>
      <w:rPr>
        <w:rFonts w:ascii="Courier New" w:hAnsi="Courier New" w:cs="Courier New" w:hint="default"/>
      </w:rPr>
    </w:lvl>
    <w:lvl w:ilvl="2" w:tplc="B49C488C" w:tentative="1">
      <w:start w:val="1"/>
      <w:numFmt w:val="bullet"/>
      <w:lvlText w:val=""/>
      <w:lvlJc w:val="left"/>
      <w:pPr>
        <w:ind w:left="2880" w:hanging="360"/>
      </w:pPr>
      <w:rPr>
        <w:rFonts w:ascii="Wingdings" w:hAnsi="Wingdings" w:hint="default"/>
      </w:rPr>
    </w:lvl>
    <w:lvl w:ilvl="3" w:tplc="83ACD638" w:tentative="1">
      <w:start w:val="1"/>
      <w:numFmt w:val="bullet"/>
      <w:lvlText w:val=""/>
      <w:lvlJc w:val="left"/>
      <w:pPr>
        <w:ind w:left="3600" w:hanging="360"/>
      </w:pPr>
      <w:rPr>
        <w:rFonts w:ascii="Symbol" w:hAnsi="Symbol" w:hint="default"/>
      </w:rPr>
    </w:lvl>
    <w:lvl w:ilvl="4" w:tplc="B63A3DE0" w:tentative="1">
      <w:start w:val="1"/>
      <w:numFmt w:val="bullet"/>
      <w:lvlText w:val="o"/>
      <w:lvlJc w:val="left"/>
      <w:pPr>
        <w:ind w:left="4320" w:hanging="360"/>
      </w:pPr>
      <w:rPr>
        <w:rFonts w:ascii="Courier New" w:hAnsi="Courier New" w:cs="Courier New" w:hint="default"/>
      </w:rPr>
    </w:lvl>
    <w:lvl w:ilvl="5" w:tplc="0C70913E" w:tentative="1">
      <w:start w:val="1"/>
      <w:numFmt w:val="bullet"/>
      <w:lvlText w:val=""/>
      <w:lvlJc w:val="left"/>
      <w:pPr>
        <w:ind w:left="5040" w:hanging="360"/>
      </w:pPr>
      <w:rPr>
        <w:rFonts w:ascii="Wingdings" w:hAnsi="Wingdings" w:hint="default"/>
      </w:rPr>
    </w:lvl>
    <w:lvl w:ilvl="6" w:tplc="617422B0" w:tentative="1">
      <w:start w:val="1"/>
      <w:numFmt w:val="bullet"/>
      <w:lvlText w:val=""/>
      <w:lvlJc w:val="left"/>
      <w:pPr>
        <w:ind w:left="5760" w:hanging="360"/>
      </w:pPr>
      <w:rPr>
        <w:rFonts w:ascii="Symbol" w:hAnsi="Symbol" w:hint="default"/>
      </w:rPr>
    </w:lvl>
    <w:lvl w:ilvl="7" w:tplc="3C32AEEA" w:tentative="1">
      <w:start w:val="1"/>
      <w:numFmt w:val="bullet"/>
      <w:lvlText w:val="o"/>
      <w:lvlJc w:val="left"/>
      <w:pPr>
        <w:ind w:left="6480" w:hanging="360"/>
      </w:pPr>
      <w:rPr>
        <w:rFonts w:ascii="Courier New" w:hAnsi="Courier New" w:cs="Courier New" w:hint="default"/>
      </w:rPr>
    </w:lvl>
    <w:lvl w:ilvl="8" w:tplc="B1BE367C" w:tentative="1">
      <w:start w:val="1"/>
      <w:numFmt w:val="bullet"/>
      <w:lvlText w:val=""/>
      <w:lvlJc w:val="left"/>
      <w:pPr>
        <w:ind w:left="7200" w:hanging="360"/>
      </w:pPr>
      <w:rPr>
        <w:rFonts w:ascii="Wingdings" w:hAnsi="Wingdings" w:hint="default"/>
      </w:rPr>
    </w:lvl>
  </w:abstractNum>
  <w:abstractNum w:abstractNumId="4">
    <w:nsid w:val="4B1A5908"/>
    <w:multiLevelType w:val="hybridMultilevel"/>
    <w:tmpl w:val="408820D2"/>
    <w:lvl w:ilvl="0" w:tplc="9654B006">
      <w:start w:val="1"/>
      <w:numFmt w:val="decimal"/>
      <w:lvlText w:val="%1."/>
      <w:lvlJc w:val="left"/>
      <w:pPr>
        <w:ind w:left="720" w:hanging="360"/>
      </w:pPr>
      <w:rPr>
        <w:rFonts w:hint="default"/>
      </w:rPr>
    </w:lvl>
    <w:lvl w:ilvl="1" w:tplc="4BD49B16" w:tentative="1">
      <w:start w:val="1"/>
      <w:numFmt w:val="lowerLetter"/>
      <w:lvlText w:val="%2."/>
      <w:lvlJc w:val="left"/>
      <w:pPr>
        <w:ind w:left="1440" w:hanging="360"/>
      </w:pPr>
    </w:lvl>
    <w:lvl w:ilvl="2" w:tplc="35A2E7EE" w:tentative="1">
      <w:start w:val="1"/>
      <w:numFmt w:val="lowerRoman"/>
      <w:lvlText w:val="%3."/>
      <w:lvlJc w:val="right"/>
      <w:pPr>
        <w:ind w:left="2160" w:hanging="180"/>
      </w:pPr>
    </w:lvl>
    <w:lvl w:ilvl="3" w:tplc="4EBAAFE6" w:tentative="1">
      <w:start w:val="1"/>
      <w:numFmt w:val="decimal"/>
      <w:lvlText w:val="%4."/>
      <w:lvlJc w:val="left"/>
      <w:pPr>
        <w:ind w:left="2880" w:hanging="360"/>
      </w:pPr>
    </w:lvl>
    <w:lvl w:ilvl="4" w:tplc="8AEE6834" w:tentative="1">
      <w:start w:val="1"/>
      <w:numFmt w:val="lowerLetter"/>
      <w:lvlText w:val="%5."/>
      <w:lvlJc w:val="left"/>
      <w:pPr>
        <w:ind w:left="3600" w:hanging="360"/>
      </w:pPr>
    </w:lvl>
    <w:lvl w:ilvl="5" w:tplc="E8BE3FF8" w:tentative="1">
      <w:start w:val="1"/>
      <w:numFmt w:val="lowerRoman"/>
      <w:lvlText w:val="%6."/>
      <w:lvlJc w:val="right"/>
      <w:pPr>
        <w:ind w:left="4320" w:hanging="180"/>
      </w:pPr>
    </w:lvl>
    <w:lvl w:ilvl="6" w:tplc="6234D364" w:tentative="1">
      <w:start w:val="1"/>
      <w:numFmt w:val="decimal"/>
      <w:lvlText w:val="%7."/>
      <w:lvlJc w:val="left"/>
      <w:pPr>
        <w:ind w:left="5040" w:hanging="360"/>
      </w:pPr>
    </w:lvl>
    <w:lvl w:ilvl="7" w:tplc="426ECBF0" w:tentative="1">
      <w:start w:val="1"/>
      <w:numFmt w:val="lowerLetter"/>
      <w:lvlText w:val="%8."/>
      <w:lvlJc w:val="left"/>
      <w:pPr>
        <w:ind w:left="5760" w:hanging="360"/>
      </w:pPr>
    </w:lvl>
    <w:lvl w:ilvl="8" w:tplc="73F890A8" w:tentative="1">
      <w:start w:val="1"/>
      <w:numFmt w:val="lowerRoman"/>
      <w:lvlText w:val="%9."/>
      <w:lvlJc w:val="right"/>
      <w:pPr>
        <w:ind w:left="6480" w:hanging="180"/>
      </w:pPr>
    </w:lvl>
  </w:abstractNum>
  <w:abstractNum w:abstractNumId="5">
    <w:nsid w:val="4C312B81"/>
    <w:multiLevelType w:val="hybridMultilevel"/>
    <w:tmpl w:val="C6D0BAF6"/>
    <w:lvl w:ilvl="0" w:tplc="09F8E732">
      <w:start w:val="1"/>
      <w:numFmt w:val="upperRoman"/>
      <w:lvlText w:val="%1."/>
      <w:lvlJc w:val="right"/>
      <w:pPr>
        <w:ind w:left="720" w:hanging="360"/>
      </w:pPr>
      <w:rPr>
        <w:b w:val="0"/>
        <w:color w:val="auto"/>
      </w:rPr>
    </w:lvl>
    <w:lvl w:ilvl="1" w:tplc="FBA46804">
      <w:start w:val="1"/>
      <w:numFmt w:val="decimal"/>
      <w:lvlText w:val="%2."/>
      <w:lvlJc w:val="left"/>
      <w:pPr>
        <w:ind w:left="1440" w:hanging="360"/>
      </w:pPr>
      <w:rPr>
        <w:rFonts w:hint="default"/>
        <w:b/>
        <w:color w:val="000000"/>
      </w:rPr>
    </w:lvl>
    <w:lvl w:ilvl="2" w:tplc="F2D68A18" w:tentative="1">
      <w:start w:val="1"/>
      <w:numFmt w:val="lowerRoman"/>
      <w:lvlText w:val="%3."/>
      <w:lvlJc w:val="right"/>
      <w:pPr>
        <w:ind w:left="2160" w:hanging="180"/>
      </w:pPr>
    </w:lvl>
    <w:lvl w:ilvl="3" w:tplc="58402A76" w:tentative="1">
      <w:start w:val="1"/>
      <w:numFmt w:val="decimal"/>
      <w:lvlText w:val="%4."/>
      <w:lvlJc w:val="left"/>
      <w:pPr>
        <w:ind w:left="2880" w:hanging="360"/>
      </w:pPr>
    </w:lvl>
    <w:lvl w:ilvl="4" w:tplc="6AF6D8BC" w:tentative="1">
      <w:start w:val="1"/>
      <w:numFmt w:val="lowerLetter"/>
      <w:lvlText w:val="%5."/>
      <w:lvlJc w:val="left"/>
      <w:pPr>
        <w:ind w:left="3600" w:hanging="360"/>
      </w:pPr>
    </w:lvl>
    <w:lvl w:ilvl="5" w:tplc="4E6CE626" w:tentative="1">
      <w:start w:val="1"/>
      <w:numFmt w:val="lowerRoman"/>
      <w:lvlText w:val="%6."/>
      <w:lvlJc w:val="right"/>
      <w:pPr>
        <w:ind w:left="4320" w:hanging="180"/>
      </w:pPr>
    </w:lvl>
    <w:lvl w:ilvl="6" w:tplc="E0CEFB78" w:tentative="1">
      <w:start w:val="1"/>
      <w:numFmt w:val="decimal"/>
      <w:lvlText w:val="%7."/>
      <w:lvlJc w:val="left"/>
      <w:pPr>
        <w:ind w:left="5040" w:hanging="360"/>
      </w:pPr>
    </w:lvl>
    <w:lvl w:ilvl="7" w:tplc="CD7C92E4" w:tentative="1">
      <w:start w:val="1"/>
      <w:numFmt w:val="lowerLetter"/>
      <w:lvlText w:val="%8."/>
      <w:lvlJc w:val="left"/>
      <w:pPr>
        <w:ind w:left="5760" w:hanging="360"/>
      </w:pPr>
    </w:lvl>
    <w:lvl w:ilvl="8" w:tplc="D306339E" w:tentative="1">
      <w:start w:val="1"/>
      <w:numFmt w:val="lowerRoman"/>
      <w:lvlText w:val="%9."/>
      <w:lvlJc w:val="right"/>
      <w:pPr>
        <w:ind w:left="6480" w:hanging="180"/>
      </w:pPr>
    </w:lvl>
  </w:abstractNum>
  <w:abstractNum w:abstractNumId="6">
    <w:nsid w:val="52E976BA"/>
    <w:multiLevelType w:val="hybridMultilevel"/>
    <w:tmpl w:val="B36850C0"/>
    <w:lvl w:ilvl="0" w:tplc="A60ECFC4">
      <w:start w:val="1"/>
      <w:numFmt w:val="decimal"/>
      <w:lvlText w:val="%1."/>
      <w:lvlJc w:val="left"/>
      <w:pPr>
        <w:ind w:left="1080" w:hanging="360"/>
      </w:pPr>
      <w:rPr>
        <w:rFonts w:hint="default"/>
        <w:b/>
        <w:color w:val="000000"/>
      </w:rPr>
    </w:lvl>
    <w:lvl w:ilvl="1" w:tplc="105854A6">
      <w:start w:val="1"/>
      <w:numFmt w:val="lowerLetter"/>
      <w:lvlText w:val="%2."/>
      <w:lvlJc w:val="left"/>
      <w:pPr>
        <w:ind w:left="1800" w:hanging="360"/>
      </w:pPr>
    </w:lvl>
    <w:lvl w:ilvl="2" w:tplc="CC0C7A8C" w:tentative="1">
      <w:start w:val="1"/>
      <w:numFmt w:val="lowerRoman"/>
      <w:lvlText w:val="%3."/>
      <w:lvlJc w:val="right"/>
      <w:pPr>
        <w:ind w:left="2520" w:hanging="180"/>
      </w:pPr>
    </w:lvl>
    <w:lvl w:ilvl="3" w:tplc="F1947C4E" w:tentative="1">
      <w:start w:val="1"/>
      <w:numFmt w:val="decimal"/>
      <w:lvlText w:val="%4."/>
      <w:lvlJc w:val="left"/>
      <w:pPr>
        <w:ind w:left="3240" w:hanging="360"/>
      </w:pPr>
    </w:lvl>
    <w:lvl w:ilvl="4" w:tplc="2AB49A60" w:tentative="1">
      <w:start w:val="1"/>
      <w:numFmt w:val="lowerLetter"/>
      <w:lvlText w:val="%5."/>
      <w:lvlJc w:val="left"/>
      <w:pPr>
        <w:ind w:left="3960" w:hanging="360"/>
      </w:pPr>
    </w:lvl>
    <w:lvl w:ilvl="5" w:tplc="F09C18B6" w:tentative="1">
      <w:start w:val="1"/>
      <w:numFmt w:val="lowerRoman"/>
      <w:lvlText w:val="%6."/>
      <w:lvlJc w:val="right"/>
      <w:pPr>
        <w:ind w:left="4680" w:hanging="180"/>
      </w:pPr>
    </w:lvl>
    <w:lvl w:ilvl="6" w:tplc="4AF8679C" w:tentative="1">
      <w:start w:val="1"/>
      <w:numFmt w:val="decimal"/>
      <w:lvlText w:val="%7."/>
      <w:lvlJc w:val="left"/>
      <w:pPr>
        <w:ind w:left="5400" w:hanging="360"/>
      </w:pPr>
    </w:lvl>
    <w:lvl w:ilvl="7" w:tplc="5BBE04E2" w:tentative="1">
      <w:start w:val="1"/>
      <w:numFmt w:val="lowerLetter"/>
      <w:lvlText w:val="%8."/>
      <w:lvlJc w:val="left"/>
      <w:pPr>
        <w:ind w:left="6120" w:hanging="360"/>
      </w:pPr>
    </w:lvl>
    <w:lvl w:ilvl="8" w:tplc="BE984A42" w:tentative="1">
      <w:start w:val="1"/>
      <w:numFmt w:val="lowerRoman"/>
      <w:lvlText w:val="%9."/>
      <w:lvlJc w:val="right"/>
      <w:pPr>
        <w:ind w:left="6840" w:hanging="180"/>
      </w:pPr>
    </w:lvl>
  </w:abstractNum>
  <w:abstractNum w:abstractNumId="7">
    <w:nsid w:val="57C30CA1"/>
    <w:multiLevelType w:val="hybridMultilevel"/>
    <w:tmpl w:val="C9847212"/>
    <w:lvl w:ilvl="0" w:tplc="90C8B8FE">
      <w:start w:val="1"/>
      <w:numFmt w:val="decimal"/>
      <w:lvlText w:val="%1."/>
      <w:lvlJc w:val="left"/>
      <w:pPr>
        <w:ind w:left="720" w:hanging="360"/>
      </w:pPr>
      <w:rPr>
        <w:rFonts w:hint="default"/>
        <w:color w:val="54585A"/>
      </w:rPr>
    </w:lvl>
    <w:lvl w:ilvl="1" w:tplc="5A805ECE" w:tentative="1">
      <w:start w:val="1"/>
      <w:numFmt w:val="lowerLetter"/>
      <w:lvlText w:val="%2."/>
      <w:lvlJc w:val="left"/>
      <w:pPr>
        <w:ind w:left="1440" w:hanging="360"/>
      </w:pPr>
    </w:lvl>
    <w:lvl w:ilvl="2" w:tplc="693EEC62" w:tentative="1">
      <w:start w:val="1"/>
      <w:numFmt w:val="lowerRoman"/>
      <w:lvlText w:val="%3."/>
      <w:lvlJc w:val="right"/>
      <w:pPr>
        <w:ind w:left="2160" w:hanging="180"/>
      </w:pPr>
    </w:lvl>
    <w:lvl w:ilvl="3" w:tplc="21F61B0E" w:tentative="1">
      <w:start w:val="1"/>
      <w:numFmt w:val="decimal"/>
      <w:lvlText w:val="%4."/>
      <w:lvlJc w:val="left"/>
      <w:pPr>
        <w:ind w:left="2880" w:hanging="360"/>
      </w:pPr>
    </w:lvl>
    <w:lvl w:ilvl="4" w:tplc="71646720" w:tentative="1">
      <w:start w:val="1"/>
      <w:numFmt w:val="lowerLetter"/>
      <w:lvlText w:val="%5."/>
      <w:lvlJc w:val="left"/>
      <w:pPr>
        <w:ind w:left="3600" w:hanging="360"/>
      </w:pPr>
    </w:lvl>
    <w:lvl w:ilvl="5" w:tplc="B90806A8" w:tentative="1">
      <w:start w:val="1"/>
      <w:numFmt w:val="lowerRoman"/>
      <w:lvlText w:val="%6."/>
      <w:lvlJc w:val="right"/>
      <w:pPr>
        <w:ind w:left="4320" w:hanging="180"/>
      </w:pPr>
    </w:lvl>
    <w:lvl w:ilvl="6" w:tplc="AB045412" w:tentative="1">
      <w:start w:val="1"/>
      <w:numFmt w:val="decimal"/>
      <w:lvlText w:val="%7."/>
      <w:lvlJc w:val="left"/>
      <w:pPr>
        <w:ind w:left="5040" w:hanging="360"/>
      </w:pPr>
    </w:lvl>
    <w:lvl w:ilvl="7" w:tplc="A4C4A494" w:tentative="1">
      <w:start w:val="1"/>
      <w:numFmt w:val="lowerLetter"/>
      <w:lvlText w:val="%8."/>
      <w:lvlJc w:val="left"/>
      <w:pPr>
        <w:ind w:left="5760" w:hanging="360"/>
      </w:pPr>
    </w:lvl>
    <w:lvl w:ilvl="8" w:tplc="5AC8099E" w:tentative="1">
      <w:start w:val="1"/>
      <w:numFmt w:val="lowerRoman"/>
      <w:lvlText w:val="%9."/>
      <w:lvlJc w:val="right"/>
      <w:pPr>
        <w:ind w:left="6480" w:hanging="180"/>
      </w:pPr>
    </w:lvl>
  </w:abstractNum>
  <w:abstractNum w:abstractNumId="8">
    <w:nsid w:val="5EAE06D4"/>
    <w:multiLevelType w:val="hybridMultilevel"/>
    <w:tmpl w:val="1B443FDE"/>
    <w:lvl w:ilvl="0" w:tplc="2EAA9BD2">
      <w:start w:val="1"/>
      <w:numFmt w:val="decimal"/>
      <w:lvlText w:val="%1."/>
      <w:lvlJc w:val="left"/>
      <w:pPr>
        <w:ind w:left="720" w:hanging="360"/>
      </w:pPr>
      <w:rPr>
        <w:rFonts w:hint="default"/>
        <w:b/>
      </w:rPr>
    </w:lvl>
    <w:lvl w:ilvl="1" w:tplc="4BF0C438" w:tentative="1">
      <w:start w:val="1"/>
      <w:numFmt w:val="lowerLetter"/>
      <w:lvlText w:val="%2."/>
      <w:lvlJc w:val="left"/>
      <w:pPr>
        <w:ind w:left="1440" w:hanging="360"/>
      </w:pPr>
    </w:lvl>
    <w:lvl w:ilvl="2" w:tplc="0FE065B8" w:tentative="1">
      <w:start w:val="1"/>
      <w:numFmt w:val="lowerRoman"/>
      <w:lvlText w:val="%3."/>
      <w:lvlJc w:val="right"/>
      <w:pPr>
        <w:ind w:left="2160" w:hanging="180"/>
      </w:pPr>
    </w:lvl>
    <w:lvl w:ilvl="3" w:tplc="A476EDC0" w:tentative="1">
      <w:start w:val="1"/>
      <w:numFmt w:val="decimal"/>
      <w:lvlText w:val="%4."/>
      <w:lvlJc w:val="left"/>
      <w:pPr>
        <w:ind w:left="2880" w:hanging="360"/>
      </w:pPr>
    </w:lvl>
    <w:lvl w:ilvl="4" w:tplc="612075E2" w:tentative="1">
      <w:start w:val="1"/>
      <w:numFmt w:val="lowerLetter"/>
      <w:lvlText w:val="%5."/>
      <w:lvlJc w:val="left"/>
      <w:pPr>
        <w:ind w:left="3600" w:hanging="360"/>
      </w:pPr>
    </w:lvl>
    <w:lvl w:ilvl="5" w:tplc="E9FE6C24" w:tentative="1">
      <w:start w:val="1"/>
      <w:numFmt w:val="lowerRoman"/>
      <w:lvlText w:val="%6."/>
      <w:lvlJc w:val="right"/>
      <w:pPr>
        <w:ind w:left="4320" w:hanging="180"/>
      </w:pPr>
    </w:lvl>
    <w:lvl w:ilvl="6" w:tplc="0648770A" w:tentative="1">
      <w:start w:val="1"/>
      <w:numFmt w:val="decimal"/>
      <w:lvlText w:val="%7."/>
      <w:lvlJc w:val="left"/>
      <w:pPr>
        <w:ind w:left="5040" w:hanging="360"/>
      </w:pPr>
    </w:lvl>
    <w:lvl w:ilvl="7" w:tplc="266C529E" w:tentative="1">
      <w:start w:val="1"/>
      <w:numFmt w:val="lowerLetter"/>
      <w:lvlText w:val="%8."/>
      <w:lvlJc w:val="left"/>
      <w:pPr>
        <w:ind w:left="5760" w:hanging="360"/>
      </w:pPr>
    </w:lvl>
    <w:lvl w:ilvl="8" w:tplc="D0B8DA3A" w:tentative="1">
      <w:start w:val="1"/>
      <w:numFmt w:val="lowerRoman"/>
      <w:lvlText w:val="%9."/>
      <w:lvlJc w:val="right"/>
      <w:pPr>
        <w:ind w:left="6480" w:hanging="180"/>
      </w:pPr>
    </w:lvl>
  </w:abstractNum>
  <w:abstractNum w:abstractNumId="9">
    <w:nsid w:val="65430918"/>
    <w:multiLevelType w:val="hybridMultilevel"/>
    <w:tmpl w:val="98DE2454"/>
    <w:lvl w:ilvl="0" w:tplc="6FEC3822">
      <w:start w:val="1"/>
      <w:numFmt w:val="decimal"/>
      <w:lvlText w:val="%1."/>
      <w:lvlJc w:val="left"/>
      <w:pPr>
        <w:ind w:left="720" w:hanging="360"/>
      </w:pPr>
      <w:rPr>
        <w:rFonts w:hint="default"/>
      </w:rPr>
    </w:lvl>
    <w:lvl w:ilvl="1" w:tplc="C65E822E" w:tentative="1">
      <w:start w:val="1"/>
      <w:numFmt w:val="lowerLetter"/>
      <w:lvlText w:val="%2."/>
      <w:lvlJc w:val="left"/>
      <w:pPr>
        <w:ind w:left="1440" w:hanging="360"/>
      </w:pPr>
    </w:lvl>
    <w:lvl w:ilvl="2" w:tplc="88E4FED0" w:tentative="1">
      <w:start w:val="1"/>
      <w:numFmt w:val="lowerRoman"/>
      <w:lvlText w:val="%3."/>
      <w:lvlJc w:val="right"/>
      <w:pPr>
        <w:ind w:left="2160" w:hanging="180"/>
      </w:pPr>
    </w:lvl>
    <w:lvl w:ilvl="3" w:tplc="F782FC50" w:tentative="1">
      <w:start w:val="1"/>
      <w:numFmt w:val="decimal"/>
      <w:lvlText w:val="%4."/>
      <w:lvlJc w:val="left"/>
      <w:pPr>
        <w:ind w:left="2880" w:hanging="360"/>
      </w:pPr>
    </w:lvl>
    <w:lvl w:ilvl="4" w:tplc="381E4A42" w:tentative="1">
      <w:start w:val="1"/>
      <w:numFmt w:val="lowerLetter"/>
      <w:lvlText w:val="%5."/>
      <w:lvlJc w:val="left"/>
      <w:pPr>
        <w:ind w:left="3600" w:hanging="360"/>
      </w:pPr>
    </w:lvl>
    <w:lvl w:ilvl="5" w:tplc="3F40DC44" w:tentative="1">
      <w:start w:val="1"/>
      <w:numFmt w:val="lowerRoman"/>
      <w:lvlText w:val="%6."/>
      <w:lvlJc w:val="right"/>
      <w:pPr>
        <w:ind w:left="4320" w:hanging="180"/>
      </w:pPr>
    </w:lvl>
    <w:lvl w:ilvl="6" w:tplc="AA6C9FF0" w:tentative="1">
      <w:start w:val="1"/>
      <w:numFmt w:val="decimal"/>
      <w:lvlText w:val="%7."/>
      <w:lvlJc w:val="left"/>
      <w:pPr>
        <w:ind w:left="5040" w:hanging="360"/>
      </w:pPr>
    </w:lvl>
    <w:lvl w:ilvl="7" w:tplc="4F363D28" w:tentative="1">
      <w:start w:val="1"/>
      <w:numFmt w:val="lowerLetter"/>
      <w:lvlText w:val="%8."/>
      <w:lvlJc w:val="left"/>
      <w:pPr>
        <w:ind w:left="5760" w:hanging="360"/>
      </w:pPr>
    </w:lvl>
    <w:lvl w:ilvl="8" w:tplc="86B07518" w:tentative="1">
      <w:start w:val="1"/>
      <w:numFmt w:val="lowerRoman"/>
      <w:lvlText w:val="%9."/>
      <w:lvlJc w:val="right"/>
      <w:pPr>
        <w:ind w:left="6480" w:hanging="180"/>
      </w:pPr>
    </w:lvl>
  </w:abstractNum>
  <w:abstractNum w:abstractNumId="10">
    <w:nsid w:val="68596AFB"/>
    <w:multiLevelType w:val="hybridMultilevel"/>
    <w:tmpl w:val="2D929AAC"/>
    <w:lvl w:ilvl="0" w:tplc="C198744A">
      <w:start w:val="3"/>
      <w:numFmt w:val="bullet"/>
      <w:lvlText w:val="-"/>
      <w:lvlJc w:val="left"/>
      <w:pPr>
        <w:ind w:left="1080" w:hanging="360"/>
      </w:pPr>
      <w:rPr>
        <w:rFonts w:ascii="Times New Roman" w:eastAsiaTheme="minorHAnsi" w:hAnsi="Times New Roman" w:cs="Times New Roman" w:hint="default"/>
      </w:rPr>
    </w:lvl>
    <w:lvl w:ilvl="1" w:tplc="B5004568" w:tentative="1">
      <w:start w:val="1"/>
      <w:numFmt w:val="bullet"/>
      <w:lvlText w:val="o"/>
      <w:lvlJc w:val="left"/>
      <w:pPr>
        <w:ind w:left="1800" w:hanging="360"/>
      </w:pPr>
      <w:rPr>
        <w:rFonts w:ascii="Courier New" w:hAnsi="Courier New" w:hint="default"/>
      </w:rPr>
    </w:lvl>
    <w:lvl w:ilvl="2" w:tplc="004239FE" w:tentative="1">
      <w:start w:val="1"/>
      <w:numFmt w:val="bullet"/>
      <w:lvlText w:val=""/>
      <w:lvlJc w:val="left"/>
      <w:pPr>
        <w:ind w:left="2520" w:hanging="360"/>
      </w:pPr>
      <w:rPr>
        <w:rFonts w:ascii="Wingdings" w:hAnsi="Wingdings" w:hint="default"/>
      </w:rPr>
    </w:lvl>
    <w:lvl w:ilvl="3" w:tplc="1EE8E9CA" w:tentative="1">
      <w:start w:val="1"/>
      <w:numFmt w:val="bullet"/>
      <w:lvlText w:val=""/>
      <w:lvlJc w:val="left"/>
      <w:pPr>
        <w:ind w:left="3240" w:hanging="360"/>
      </w:pPr>
      <w:rPr>
        <w:rFonts w:ascii="Symbol" w:hAnsi="Symbol" w:hint="default"/>
      </w:rPr>
    </w:lvl>
    <w:lvl w:ilvl="4" w:tplc="80D035DC" w:tentative="1">
      <w:start w:val="1"/>
      <w:numFmt w:val="bullet"/>
      <w:lvlText w:val="o"/>
      <w:lvlJc w:val="left"/>
      <w:pPr>
        <w:ind w:left="3960" w:hanging="360"/>
      </w:pPr>
      <w:rPr>
        <w:rFonts w:ascii="Courier New" w:hAnsi="Courier New" w:hint="default"/>
      </w:rPr>
    </w:lvl>
    <w:lvl w:ilvl="5" w:tplc="9ADEBF36" w:tentative="1">
      <w:start w:val="1"/>
      <w:numFmt w:val="bullet"/>
      <w:lvlText w:val=""/>
      <w:lvlJc w:val="left"/>
      <w:pPr>
        <w:ind w:left="4680" w:hanging="360"/>
      </w:pPr>
      <w:rPr>
        <w:rFonts w:ascii="Wingdings" w:hAnsi="Wingdings" w:hint="default"/>
      </w:rPr>
    </w:lvl>
    <w:lvl w:ilvl="6" w:tplc="2B3E30F8" w:tentative="1">
      <w:start w:val="1"/>
      <w:numFmt w:val="bullet"/>
      <w:lvlText w:val=""/>
      <w:lvlJc w:val="left"/>
      <w:pPr>
        <w:ind w:left="5400" w:hanging="360"/>
      </w:pPr>
      <w:rPr>
        <w:rFonts w:ascii="Symbol" w:hAnsi="Symbol" w:hint="default"/>
      </w:rPr>
    </w:lvl>
    <w:lvl w:ilvl="7" w:tplc="E836FE46" w:tentative="1">
      <w:start w:val="1"/>
      <w:numFmt w:val="bullet"/>
      <w:lvlText w:val="o"/>
      <w:lvlJc w:val="left"/>
      <w:pPr>
        <w:ind w:left="6120" w:hanging="360"/>
      </w:pPr>
      <w:rPr>
        <w:rFonts w:ascii="Courier New" w:hAnsi="Courier New" w:hint="default"/>
      </w:rPr>
    </w:lvl>
    <w:lvl w:ilvl="8" w:tplc="53C4D63A" w:tentative="1">
      <w:start w:val="1"/>
      <w:numFmt w:val="bullet"/>
      <w:lvlText w:val=""/>
      <w:lvlJc w:val="left"/>
      <w:pPr>
        <w:ind w:left="6840" w:hanging="360"/>
      </w:pPr>
      <w:rPr>
        <w:rFonts w:ascii="Wingdings" w:hAnsi="Wingdings" w:hint="default"/>
      </w:rPr>
    </w:lvl>
  </w:abstractNum>
  <w:abstractNum w:abstractNumId="11">
    <w:nsid w:val="7DED3545"/>
    <w:multiLevelType w:val="hybridMultilevel"/>
    <w:tmpl w:val="C19E5436"/>
    <w:lvl w:ilvl="0" w:tplc="8B584560">
      <w:start w:val="1"/>
      <w:numFmt w:val="decimal"/>
      <w:lvlText w:val="%1."/>
      <w:lvlJc w:val="left"/>
      <w:pPr>
        <w:ind w:left="1080" w:hanging="360"/>
      </w:pPr>
      <w:rPr>
        <w:rFonts w:hint="default"/>
      </w:rPr>
    </w:lvl>
    <w:lvl w:ilvl="1" w:tplc="EF6EEB2E" w:tentative="1">
      <w:start w:val="1"/>
      <w:numFmt w:val="lowerLetter"/>
      <w:lvlText w:val="%2."/>
      <w:lvlJc w:val="left"/>
      <w:pPr>
        <w:ind w:left="1800" w:hanging="360"/>
      </w:pPr>
    </w:lvl>
    <w:lvl w:ilvl="2" w:tplc="C4044384" w:tentative="1">
      <w:start w:val="1"/>
      <w:numFmt w:val="lowerRoman"/>
      <w:lvlText w:val="%3."/>
      <w:lvlJc w:val="right"/>
      <w:pPr>
        <w:ind w:left="2520" w:hanging="180"/>
      </w:pPr>
    </w:lvl>
    <w:lvl w:ilvl="3" w:tplc="AEDEF364" w:tentative="1">
      <w:start w:val="1"/>
      <w:numFmt w:val="decimal"/>
      <w:lvlText w:val="%4."/>
      <w:lvlJc w:val="left"/>
      <w:pPr>
        <w:ind w:left="3240" w:hanging="360"/>
      </w:pPr>
    </w:lvl>
    <w:lvl w:ilvl="4" w:tplc="FB92C82E" w:tentative="1">
      <w:start w:val="1"/>
      <w:numFmt w:val="lowerLetter"/>
      <w:lvlText w:val="%5."/>
      <w:lvlJc w:val="left"/>
      <w:pPr>
        <w:ind w:left="3960" w:hanging="360"/>
      </w:pPr>
    </w:lvl>
    <w:lvl w:ilvl="5" w:tplc="30B60EA8" w:tentative="1">
      <w:start w:val="1"/>
      <w:numFmt w:val="lowerRoman"/>
      <w:lvlText w:val="%6."/>
      <w:lvlJc w:val="right"/>
      <w:pPr>
        <w:ind w:left="4680" w:hanging="180"/>
      </w:pPr>
    </w:lvl>
    <w:lvl w:ilvl="6" w:tplc="8D3C9ACA" w:tentative="1">
      <w:start w:val="1"/>
      <w:numFmt w:val="decimal"/>
      <w:lvlText w:val="%7."/>
      <w:lvlJc w:val="left"/>
      <w:pPr>
        <w:ind w:left="5400" w:hanging="360"/>
      </w:pPr>
    </w:lvl>
    <w:lvl w:ilvl="7" w:tplc="D4A08E10" w:tentative="1">
      <w:start w:val="1"/>
      <w:numFmt w:val="lowerLetter"/>
      <w:lvlText w:val="%8."/>
      <w:lvlJc w:val="left"/>
      <w:pPr>
        <w:ind w:left="6120" w:hanging="360"/>
      </w:pPr>
    </w:lvl>
    <w:lvl w:ilvl="8" w:tplc="A51EED0A" w:tentative="1">
      <w:start w:val="1"/>
      <w:numFmt w:val="lowerRoman"/>
      <w:lvlText w:val="%9."/>
      <w:lvlJc w:val="right"/>
      <w:pPr>
        <w:ind w:left="6840" w:hanging="180"/>
      </w:pPr>
    </w:lvl>
  </w:abstractNum>
  <w:num w:numId="1">
    <w:abstractNumId w:val="4"/>
  </w:num>
  <w:num w:numId="2">
    <w:abstractNumId w:val="9"/>
  </w:num>
  <w:num w:numId="3">
    <w:abstractNumId w:val="7"/>
  </w:num>
  <w:num w:numId="4">
    <w:abstractNumId w:val="8"/>
  </w:num>
  <w:num w:numId="5">
    <w:abstractNumId w:val="5"/>
  </w:num>
  <w:num w:numId="6">
    <w:abstractNumId w:val="11"/>
  </w:num>
  <w:num w:numId="7">
    <w:abstractNumId w:val="6"/>
  </w:num>
  <w:num w:numId="8">
    <w:abstractNumId w:val="3"/>
  </w:num>
  <w:num w:numId="9">
    <w:abstractNumId w:val="0"/>
  </w:num>
  <w:num w:numId="10">
    <w:abstractNumId w:val="1"/>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tTA1NTc1MLMwNDc1sTBR0lEKTi0uzszPAykwqgUAqlzHqSwAAAA="/>
  </w:docVars>
  <w:rsids>
    <w:rsidRoot w:val="00AF45BC"/>
    <w:rsid w:val="0004751C"/>
    <w:rsid w:val="000746AB"/>
    <w:rsid w:val="00076607"/>
    <w:rsid w:val="000A0F12"/>
    <w:rsid w:val="000A29E4"/>
    <w:rsid w:val="00132CC0"/>
    <w:rsid w:val="001A227F"/>
    <w:rsid w:val="001A7E20"/>
    <w:rsid w:val="001E24C3"/>
    <w:rsid w:val="00221F4E"/>
    <w:rsid w:val="002412E5"/>
    <w:rsid w:val="00272938"/>
    <w:rsid w:val="00274A20"/>
    <w:rsid w:val="002A4A18"/>
    <w:rsid w:val="002B6235"/>
    <w:rsid w:val="002C6424"/>
    <w:rsid w:val="00310CAF"/>
    <w:rsid w:val="00362921"/>
    <w:rsid w:val="0037576E"/>
    <w:rsid w:val="0048730D"/>
    <w:rsid w:val="004876F7"/>
    <w:rsid w:val="004C1443"/>
    <w:rsid w:val="00506319"/>
    <w:rsid w:val="005D1096"/>
    <w:rsid w:val="00644B2C"/>
    <w:rsid w:val="00646D1F"/>
    <w:rsid w:val="006509DD"/>
    <w:rsid w:val="0068212A"/>
    <w:rsid w:val="006C4CFF"/>
    <w:rsid w:val="00736B4A"/>
    <w:rsid w:val="00770B01"/>
    <w:rsid w:val="007879B5"/>
    <w:rsid w:val="007C6585"/>
    <w:rsid w:val="008809BD"/>
    <w:rsid w:val="00890357"/>
    <w:rsid w:val="00902794"/>
    <w:rsid w:val="00914B28"/>
    <w:rsid w:val="00974485"/>
    <w:rsid w:val="009B1685"/>
    <w:rsid w:val="009B4B17"/>
    <w:rsid w:val="009E7363"/>
    <w:rsid w:val="00A01354"/>
    <w:rsid w:val="00A55136"/>
    <w:rsid w:val="00A85C37"/>
    <w:rsid w:val="00AD78BD"/>
    <w:rsid w:val="00AF45BC"/>
    <w:rsid w:val="00B76A94"/>
    <w:rsid w:val="00BA3FFB"/>
    <w:rsid w:val="00BA554E"/>
    <w:rsid w:val="00BF4722"/>
    <w:rsid w:val="00C12517"/>
    <w:rsid w:val="00C234E8"/>
    <w:rsid w:val="00C57ED1"/>
    <w:rsid w:val="00CF3B6C"/>
    <w:rsid w:val="00D57B1A"/>
    <w:rsid w:val="00DB3A74"/>
    <w:rsid w:val="00DC575D"/>
    <w:rsid w:val="00DE14ED"/>
    <w:rsid w:val="00DF64A5"/>
    <w:rsid w:val="00E04F53"/>
    <w:rsid w:val="00E461E4"/>
    <w:rsid w:val="00E55215"/>
    <w:rsid w:val="00E559D4"/>
    <w:rsid w:val="00E67013"/>
    <w:rsid w:val="00E809FD"/>
    <w:rsid w:val="00EE13C4"/>
    <w:rsid w:val="00F04852"/>
    <w:rsid w:val="00F359C6"/>
    <w:rsid w:val="00F43E49"/>
    <w:rsid w:val="00F8232E"/>
    <w:rsid w:val="00F917E2"/>
    <w:rsid w:val="00FD4830"/>
    <w:rsid w:val="00FE46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B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5B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AF45BC"/>
  </w:style>
  <w:style w:type="paragraph" w:styleId="Footer">
    <w:name w:val="footer"/>
    <w:basedOn w:val="Normal"/>
    <w:link w:val="FooterChar"/>
    <w:uiPriority w:val="99"/>
    <w:unhideWhenUsed/>
    <w:rsid w:val="00AF45B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AF45BC"/>
  </w:style>
  <w:style w:type="character" w:styleId="PageNumber">
    <w:name w:val="page number"/>
    <w:basedOn w:val="DefaultParagraphFont"/>
    <w:uiPriority w:val="99"/>
    <w:semiHidden/>
    <w:unhideWhenUsed/>
    <w:rsid w:val="00AF45BC"/>
  </w:style>
  <w:style w:type="paragraph" w:customStyle="1" w:styleId="APA">
    <w:name w:val="APA"/>
    <w:basedOn w:val="BodyText"/>
    <w:rsid w:val="002C6424"/>
    <w:pPr>
      <w:spacing w:after="0" w:line="480" w:lineRule="auto"/>
      <w:ind w:firstLine="720"/>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2C6424"/>
    <w:pPr>
      <w:spacing w:after="120"/>
    </w:pPr>
  </w:style>
  <w:style w:type="character" w:customStyle="1" w:styleId="BodyTextChar">
    <w:name w:val="Body Text Char"/>
    <w:basedOn w:val="DefaultParagraphFont"/>
    <w:link w:val="BodyText"/>
    <w:uiPriority w:val="99"/>
    <w:semiHidden/>
    <w:rsid w:val="002C6424"/>
    <w:rPr>
      <w:rFonts w:eastAsiaTheme="minorEastAsia"/>
    </w:rPr>
  </w:style>
  <w:style w:type="paragraph" w:styleId="NormalWeb">
    <w:name w:val="Normal (Web)"/>
    <w:basedOn w:val="Normal"/>
    <w:uiPriority w:val="99"/>
    <w:unhideWhenUsed/>
    <w:rsid w:val="009E7363"/>
    <w:pPr>
      <w:spacing w:after="180"/>
    </w:pPr>
    <w:rPr>
      <w:rFonts w:ascii="Times New Roman" w:eastAsia="Times New Roman" w:hAnsi="Times New Roman" w:cs="Times New Roman"/>
    </w:rPr>
  </w:style>
  <w:style w:type="paragraph" w:styleId="ListParagraph">
    <w:name w:val="List Paragraph"/>
    <w:basedOn w:val="Normal"/>
    <w:uiPriority w:val="34"/>
    <w:qFormat/>
    <w:rsid w:val="009E7363"/>
    <w:pPr>
      <w:ind w:left="720"/>
      <w:contextualSpacing/>
    </w:pPr>
  </w:style>
  <w:style w:type="character" w:styleId="Hyperlink">
    <w:name w:val="Hyperlink"/>
    <w:basedOn w:val="DefaultParagraphFont"/>
    <w:uiPriority w:val="99"/>
    <w:unhideWhenUsed/>
    <w:rsid w:val="002412E5"/>
    <w:rPr>
      <w:color w:val="0563C1" w:themeColor="hyperlink"/>
      <w:u w:val="single"/>
    </w:rPr>
  </w:style>
  <w:style w:type="character" w:customStyle="1" w:styleId="UnresolvedMention1">
    <w:name w:val="Unresolved Mention1"/>
    <w:basedOn w:val="DefaultParagraphFont"/>
    <w:uiPriority w:val="99"/>
    <w:semiHidden/>
    <w:unhideWhenUsed/>
    <w:rsid w:val="002412E5"/>
    <w:rPr>
      <w:color w:val="605E5C"/>
      <w:shd w:val="clear" w:color="auto" w:fill="E1DFDD"/>
    </w:rPr>
  </w:style>
  <w:style w:type="character" w:styleId="FollowedHyperlink">
    <w:name w:val="FollowedHyperlink"/>
    <w:basedOn w:val="DefaultParagraphFont"/>
    <w:uiPriority w:val="99"/>
    <w:semiHidden/>
    <w:unhideWhenUsed/>
    <w:rsid w:val="00770B01"/>
    <w:rPr>
      <w:color w:val="954F72" w:themeColor="followedHyperlink"/>
      <w:u w:val="single"/>
    </w:rPr>
  </w:style>
  <w:style w:type="paragraph" w:styleId="NoSpacing">
    <w:name w:val="No Spacing"/>
    <w:uiPriority w:val="1"/>
    <w:qFormat/>
    <w:rsid w:val="00890357"/>
    <w:rPr>
      <w:sz w:val="22"/>
      <w:szCs w:val="22"/>
    </w:rPr>
  </w:style>
  <w:style w:type="character" w:customStyle="1" w:styleId="txt-black">
    <w:name w:val="txt-black"/>
    <w:basedOn w:val="DefaultParagraphFont"/>
    <w:rsid w:val="00E67013"/>
  </w:style>
  <w:style w:type="character" w:customStyle="1" w:styleId="txt-light-blue">
    <w:name w:val="txt-light-blue"/>
    <w:basedOn w:val="DefaultParagraphFont"/>
    <w:rsid w:val="00E6701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Kevin</cp:lastModifiedBy>
  <cp:revision>3</cp:revision>
  <dcterms:created xsi:type="dcterms:W3CDTF">2021-02-23T16:08:00Z</dcterms:created>
  <dcterms:modified xsi:type="dcterms:W3CDTF">2021-02-23T16:09:00Z</dcterms:modified>
</cp:coreProperties>
</file>